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43559" w14:textId="77777777" w:rsidR="00965A30" w:rsidRPr="00965A30" w:rsidRDefault="00965A30" w:rsidP="00965A30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2"/>
        <w:gridCol w:w="7654"/>
      </w:tblGrid>
      <w:tr w:rsidR="00716FE8" w:rsidRPr="00965A30" w14:paraId="2D515500" w14:textId="73EDD061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E8079" w14:textId="319387E3" w:rsidR="00716FE8" w:rsidRPr="00965A30" w:rsidRDefault="00716FE8" w:rsidP="00965A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PROGRAMME DE 202</w:t>
            </w:r>
            <w:r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1</w:t>
            </w:r>
          </w:p>
          <w:p w14:paraId="75E3556E" w14:textId="7F6FBAFB" w:rsidR="00716FE8" w:rsidRPr="002C763C" w:rsidRDefault="00716FE8" w:rsidP="002C763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A91CF9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BO n°25 du 24 juin 2021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58C7" w14:textId="77777777" w:rsidR="00716FE8" w:rsidRDefault="00716FE8" w:rsidP="00965A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PROGRAMME DE 2026</w:t>
            </w:r>
          </w:p>
          <w:p w14:paraId="67401499" w14:textId="77777777" w:rsidR="00716FE8" w:rsidRPr="00A91CF9" w:rsidRDefault="00716FE8" w:rsidP="00965A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A91CF9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  <w14:ligatures w14:val="none"/>
              </w:rPr>
              <w:t>BO n°19 du 07 mai 2026</w:t>
            </w:r>
          </w:p>
          <w:p w14:paraId="05601699" w14:textId="4B37AB4C" w:rsidR="00716FE8" w:rsidRPr="00965A30" w:rsidRDefault="00716FE8" w:rsidP="00965A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A91CF9">
              <w:rPr>
                <w:rFonts w:ascii="Times New Roman" w:eastAsia="Calibri" w:hAnsi="Times New Roman" w:cs="Times New Roman"/>
                <w:b/>
                <w:color w:val="00B050"/>
                <w:kern w:val="0"/>
                <w:sz w:val="20"/>
                <w:szCs w:val="20"/>
                <w14:ligatures w14:val="none"/>
              </w:rPr>
              <w:t>Comparaison avec 2021</w:t>
            </w:r>
          </w:p>
        </w:tc>
      </w:tr>
      <w:tr w:rsidR="00716FE8" w:rsidRPr="00965A30" w14:paraId="38F7B01B" w14:textId="524F9AB6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9CFFE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  <w:t>L’école maternelle : un cycle unique, fondamental pour la réussite de tous</w:t>
            </w:r>
          </w:p>
          <w:p w14:paraId="37DD1EE9" w14:textId="74697A28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7030A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3AA1B" w14:textId="37E4F5E8" w:rsidR="00716FE8" w:rsidRPr="003F6514" w:rsidRDefault="00716FE8" w:rsidP="003F65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</w:pPr>
            <w:r w:rsidRPr="003F6514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4"/>
                <w:szCs w:val="24"/>
                <w14:ligatures w14:val="none"/>
              </w:rPr>
              <w:t>Préambule</w:t>
            </w:r>
            <w:r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4"/>
                <w:szCs w:val="24"/>
                <w14:ligatures w14:val="none"/>
              </w:rPr>
              <w:t> :</w:t>
            </w:r>
          </w:p>
          <w:p w14:paraId="52EF1B9F" w14:textId="0AD0516E" w:rsidR="00716FE8" w:rsidRPr="003F607B" w:rsidRDefault="00716FE8" w:rsidP="003F65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 w:rsidRPr="00717C26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20"/>
                <w:szCs w:val="20"/>
                <w14:ligatures w14:val="none"/>
              </w:rPr>
              <w:t xml:space="preserve">Réorganisation majeure, notamment des modalités </w:t>
            </w:r>
            <w:r w:rsidR="00717C26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20"/>
                <w:szCs w:val="20"/>
                <w14:ligatures w14:val="none"/>
              </w:rPr>
              <w:t xml:space="preserve">spécifiques </w:t>
            </w:r>
            <w:r w:rsidRPr="00717C26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20"/>
                <w:szCs w:val="20"/>
                <w14:ligatures w14:val="none"/>
              </w:rPr>
              <w:t>d’apprentissage redécoupées</w:t>
            </w:r>
            <w:r>
              <w:rPr>
                <w:rFonts w:ascii="Times New Roman" w:eastAsia="Calibri" w:hAnsi="Times New Roman" w:cs="Times New Roman"/>
                <w:bCs/>
                <w:color w:val="FF9900"/>
                <w:kern w:val="0"/>
                <w:sz w:val="20"/>
                <w:szCs w:val="20"/>
                <w14:ligatures w14:val="none"/>
              </w:rPr>
              <w:t>.</w:t>
            </w:r>
          </w:p>
        </w:tc>
      </w:tr>
      <w:tr w:rsidR="00716FE8" w:rsidRPr="00965A30" w14:paraId="78B65895" w14:textId="3A0384FE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77E11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  <w:t xml:space="preserve">1.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Une école qui s’adapte aux jeunes enfants</w:t>
            </w:r>
          </w:p>
          <w:p w14:paraId="225C3888" w14:textId="708FF823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7030A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 xml:space="preserve">1.1. Une école qui accueille les enfants et leurs parents </w:t>
            </w:r>
            <w:r w:rsidRPr="00CB1769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 xml:space="preserve">dans le respect mutuel de chacun </w:t>
            </w:r>
          </w:p>
          <w:p w14:paraId="46F17187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1.2. Une école qui accompagne les transitions vécues par les enfants</w:t>
            </w:r>
          </w:p>
          <w:p w14:paraId="379D23C2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1.3. Une école qui tient compte du développement de l’enfant</w:t>
            </w:r>
          </w:p>
          <w:p w14:paraId="2271898B" w14:textId="7AB34746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7030A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1.4. Une école qui pratique une évaluation positive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E322" w14:textId="0814CF44" w:rsidR="00716FE8" w:rsidRPr="001C61D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 w:rsidRPr="001C61D4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  <w:t xml:space="preserve">1. </w:t>
            </w:r>
            <w:r w:rsidRPr="001C61D4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L’école maternelle, une première école ambitieuse, attentive au développement, aux besoins et au bienêtre des jeunes enfants</w:t>
            </w:r>
          </w:p>
        </w:tc>
      </w:tr>
      <w:tr w:rsidR="00716FE8" w:rsidRPr="00965A30" w14:paraId="78DA62DD" w14:textId="2D43678B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C2CCE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:u w:val="single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  <w:t xml:space="preserve">2.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Une école qui organise des modalités spécifiques d’apprentissage</w:t>
            </w:r>
          </w:p>
          <w:p w14:paraId="6E3FAC95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2.1. Apprendre en jouant</w:t>
            </w:r>
          </w:p>
          <w:p w14:paraId="1BCCB07D" w14:textId="77777777" w:rsidR="00716FE8" w:rsidRPr="00CB176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 xml:space="preserve">2.2. Apprendre en réfléchissant et en résolvant des problèmes </w:t>
            </w:r>
            <w:r w:rsidRPr="00CB1769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concrets</w:t>
            </w:r>
          </w:p>
          <w:p w14:paraId="169B75AB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2.3. Apprendre en s’exerçant</w:t>
            </w:r>
          </w:p>
          <w:p w14:paraId="64FDD4D2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2.4. Apprendre en se remémorant et en mémorisant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40876" w14:textId="6EB4FE2D" w:rsidR="00716FE8" w:rsidRDefault="00716FE8" w:rsidP="001C61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:u w:val="single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  <w:t xml:space="preserve">2. </w:t>
            </w:r>
            <w:r w:rsidRPr="00DC6680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Une école qui s’adapte aux besoins et aux rythmes de développement de chaque élève</w:t>
            </w:r>
          </w:p>
          <w:p w14:paraId="0BB57C8C" w14:textId="4AEB2B88" w:rsidR="00716FE8" w:rsidRDefault="00716FE8" w:rsidP="001C61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 xml:space="preserve">2.1. </w:t>
            </w:r>
            <w:r w:rsidRPr="00DC668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Une école qui accueille les enfants et leurs parents dans le respect mutuel de chacun</w:t>
            </w:r>
          </w:p>
          <w:p w14:paraId="4C77CD11" w14:textId="6CC7039D" w:rsidR="00716FE8" w:rsidRPr="00DC6680" w:rsidRDefault="00716FE8" w:rsidP="001C61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 xml:space="preserve">2.2. </w:t>
            </w:r>
            <w:r w:rsidRPr="00DC668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Une école qui tient compte du développement de l’enfant</w:t>
            </w:r>
          </w:p>
          <w:p w14:paraId="2B02E696" w14:textId="7561C164" w:rsidR="00716FE8" w:rsidRDefault="00716FE8" w:rsidP="001C61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  <w:t>2</w:t>
            </w:r>
            <w:r w:rsidRPr="00DC6680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  <w:t>.3. Une école qui accompagne les transitions</w:t>
            </w:r>
          </w:p>
          <w:p w14:paraId="0DE81152" w14:textId="13D7CCD0" w:rsidR="00716FE8" w:rsidRPr="00965A30" w:rsidRDefault="00716FE8" w:rsidP="001C61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</w:pPr>
          </w:p>
        </w:tc>
      </w:tr>
      <w:tr w:rsidR="00716FE8" w:rsidRPr="00965A30" w14:paraId="53201685" w14:textId="1AED37C1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6CD10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  <w:t xml:space="preserve">3.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Une école où les enfants vont apprendre ensemble et vivre ensemble</w:t>
            </w:r>
          </w:p>
          <w:p w14:paraId="0375AE04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3.1. Comprendre la fonction de l’école</w:t>
            </w:r>
          </w:p>
          <w:p w14:paraId="54A182B4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3.2. Se construire comme personne singulière au sein d’un groupe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0C6B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:u w:val="single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14:ligatures w14:val="none"/>
              </w:rPr>
              <w:t>3</w:t>
            </w:r>
            <w:r w:rsidRPr="001C61D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. Une école qui organise des modalités spécifiques d’apprentissage</w:t>
            </w:r>
          </w:p>
          <w:p w14:paraId="1980AD19" w14:textId="45D54233" w:rsidR="00716FE8" w:rsidRPr="001C61D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  <w:t>3.1. Apprendre en jouant</w:t>
            </w:r>
          </w:p>
        </w:tc>
      </w:tr>
      <w:tr w:rsidR="00716FE8" w:rsidRPr="00965A30" w14:paraId="659A2A9F" w14:textId="787D6495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B6EE5" w14:textId="24C3143D" w:rsidR="00716FE8" w:rsidRPr="00A91CF9" w:rsidRDefault="00A91CF9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 w:rsidRPr="00A91CF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  <w:t>Les cinq domaines d’apprentissage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35C09" w14:textId="77777777" w:rsidR="00716FE8" w:rsidRPr="00D944C5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:u w:val="single"/>
                <w14:ligatures w14:val="none"/>
              </w:rPr>
            </w:pPr>
            <w:r w:rsidRPr="00D944C5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  <w:t>4.</w:t>
            </w:r>
            <w:r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D944C5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Apprendre en réfléchissant et en résolvant des problèmes concrets</w:t>
            </w:r>
          </w:p>
          <w:p w14:paraId="5547EE6C" w14:textId="77777777" w:rsidR="00716FE8" w:rsidRPr="00D944C5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  <w:t xml:space="preserve">4.1. </w:t>
            </w:r>
            <w:r w:rsidRPr="00D944C5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Apprendre en s’exerçant</w:t>
            </w:r>
          </w:p>
          <w:p w14:paraId="7D88936C" w14:textId="41C6EF9E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D944C5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4.2. Apprendre en mémorisant</w:t>
            </w:r>
          </w:p>
        </w:tc>
      </w:tr>
      <w:tr w:rsidR="00716FE8" w:rsidRPr="00965A30" w14:paraId="5062805C" w14:textId="77777777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137E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7C15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:u w:val="single"/>
                <w14:ligatures w14:val="none"/>
              </w:rPr>
            </w:pPr>
            <w:r w:rsidRPr="00670C65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  <w:t>5.</w:t>
            </w:r>
            <w:r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670C65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:u w:val="single"/>
                <w14:ligatures w14:val="none"/>
              </w:rPr>
              <w:t>Une école où les enfants apprennent et vivent ensemble</w:t>
            </w:r>
          </w:p>
          <w:p w14:paraId="4A109751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 w:rsidRPr="00670C65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  <w:t>5.1. Accompagner l’enfant à devenir élève et à identifier ses progrès en pratiquant une évaluation positive</w:t>
            </w:r>
          </w:p>
          <w:p w14:paraId="79C68829" w14:textId="631C7200" w:rsidR="00716FE8" w:rsidRPr="00670C65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20"/>
                <w:szCs w:val="20"/>
                <w14:ligatures w14:val="none"/>
              </w:rPr>
              <w:t xml:space="preserve">5.2. </w:t>
            </w:r>
            <w:r w:rsidRPr="00670C65"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  <w:t>Se construire comme personne singulière au sein d’un groupe</w:t>
            </w:r>
          </w:p>
        </w:tc>
      </w:tr>
      <w:tr w:rsidR="00716FE8" w:rsidRPr="00965A30" w14:paraId="2E3E2EDD" w14:textId="77777777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C62B0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15DC9" w14:textId="2C1AEE33" w:rsidR="00716FE8" w:rsidRPr="00A91CF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  <w:r w:rsidRPr="00A91CF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  <w:t xml:space="preserve">Les </w:t>
            </w:r>
            <w:r w:rsidRPr="00CB1769">
              <w:rPr>
                <w:rFonts w:ascii="Times New Roman" w:eastAsia="Calibri" w:hAnsi="Times New Roman" w:cs="Times New Roman"/>
                <w:b/>
                <w:bCs/>
                <w:color w:val="00B050"/>
                <w:kern w:val="0"/>
                <w:sz w:val="20"/>
                <w:szCs w:val="20"/>
                <w14:ligatures w14:val="none"/>
              </w:rPr>
              <w:t xml:space="preserve">six </w:t>
            </w:r>
            <w:r w:rsidRPr="00A91CF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  <w:t>domaines d’apprentissage</w:t>
            </w:r>
          </w:p>
          <w:p w14:paraId="5522AC70" w14:textId="263BE780" w:rsidR="00716FE8" w:rsidRPr="00CF032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20"/>
                <w:szCs w:val="20"/>
                <w14:ligatures w14:val="none"/>
              </w:rPr>
            </w:pPr>
          </w:p>
        </w:tc>
      </w:tr>
      <w:tr w:rsidR="00716FE8" w:rsidRPr="00965A30" w14:paraId="0D55884B" w14:textId="77777777" w:rsidTr="00717C26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0E1C5B67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77E45879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</w:p>
          <w:p w14:paraId="70EB48D2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20"/>
                <w:szCs w:val="20"/>
                <w14:ligatures w14:val="none"/>
              </w:rPr>
            </w:pPr>
          </w:p>
        </w:tc>
      </w:tr>
      <w:tr w:rsidR="00716FE8" w:rsidRPr="00965A30" w14:paraId="4BDF2D76" w14:textId="7B8C9AA1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E3AB5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  <w:t>Les cinq domaines d’apprentissage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51131" w14:textId="2416DD8B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  <w:t xml:space="preserve">Les </w:t>
            </w:r>
            <w:r w:rsidRPr="007C2C23">
              <w:rPr>
                <w:rFonts w:ascii="Times New Roman" w:eastAsia="Calibri" w:hAnsi="Times New Roman" w:cs="Times New Roman"/>
                <w:b/>
                <w:color w:val="00B050"/>
                <w:kern w:val="0"/>
                <w:sz w:val="24"/>
                <w:szCs w:val="24"/>
                <w14:ligatures w14:val="none"/>
              </w:rPr>
              <w:t>six</w:t>
            </w: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24"/>
                <w:szCs w:val="24"/>
                <w14:ligatures w14:val="none"/>
              </w:rPr>
              <w:t xml:space="preserve"> domaines d’apprentissage</w:t>
            </w:r>
          </w:p>
        </w:tc>
      </w:tr>
      <w:tr w:rsidR="00716FE8" w:rsidRPr="00965A30" w14:paraId="473A8677" w14:textId="2F4164A3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6B99A" w14:textId="709679C2" w:rsidR="00716FE8" w:rsidRPr="00FF200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1.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 xml:space="preserve">Mobiliser le langage dans toutes ses dimensions </w:t>
            </w:r>
          </w:p>
          <w:p w14:paraId="27FB0B1C" w14:textId="77777777" w:rsidR="00716FE8" w:rsidRPr="00FF200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FF2008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1.1. L’oral</w:t>
            </w:r>
          </w:p>
          <w:p w14:paraId="64E5F38E" w14:textId="77777777" w:rsidR="00716FE8" w:rsidRPr="00FF200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FF2008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Objectifs visés et éléments de progressivité</w:t>
            </w:r>
          </w:p>
          <w:p w14:paraId="64BD8C3D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Oser entrer en communication</w:t>
            </w:r>
          </w:p>
          <w:p w14:paraId="56B9F173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Comprendre et apprendre</w:t>
            </w:r>
          </w:p>
          <w:p w14:paraId="3670BB32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B05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Échanger et réfléchir avec les autres </w:t>
            </w:r>
          </w:p>
          <w:p w14:paraId="1DCA2EA7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Commencer à réfléchir sur la langue et acquérir une conscience phonologique :</w:t>
            </w:r>
          </w:p>
          <w:p w14:paraId="706C8D10" w14:textId="1E0DE3F1" w:rsidR="00716FE8" w:rsidRPr="00FF2008" w:rsidRDefault="00FF200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 xml:space="preserve">     </w:t>
            </w:r>
            <w:r w:rsidR="00716FE8" w:rsidRPr="00FF2008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>● Enrichir le vocabulaire</w:t>
            </w:r>
          </w:p>
          <w:p w14:paraId="0F6C9B32" w14:textId="1C5C740C" w:rsidR="00716FE8" w:rsidRPr="00FF2008" w:rsidRDefault="00FF200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 xml:space="preserve">     </w:t>
            </w:r>
            <w:r w:rsidR="00716FE8" w:rsidRPr="00FF2008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>● Acquérir et développer la syntaxe</w:t>
            </w:r>
          </w:p>
          <w:p w14:paraId="548A94B8" w14:textId="20355B44" w:rsidR="00716FE8" w:rsidRPr="00FF2008" w:rsidRDefault="00FF200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 xml:space="preserve">     </w:t>
            </w:r>
            <w:r w:rsidR="00716FE8" w:rsidRPr="00FF2008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>● Acquérir et développer une conscience phonologique</w:t>
            </w:r>
          </w:p>
          <w:p w14:paraId="63784297" w14:textId="256E8FA8" w:rsidR="00716FE8" w:rsidRPr="00965A30" w:rsidRDefault="00FF200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 xml:space="preserve">     </w:t>
            </w:r>
            <w:r w:rsidR="00716FE8" w:rsidRPr="00FF2008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 xml:space="preserve">● Éveiller à la </w:t>
            </w:r>
            <w:r w:rsidR="00716FE8" w:rsidRPr="00965A30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>diversité linguistique</w:t>
            </w:r>
          </w:p>
          <w:p w14:paraId="179F7C57" w14:textId="77777777" w:rsidR="00716FE8" w:rsidRPr="00FF200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FF2008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lastRenderedPageBreak/>
              <w:t>1.2. L’écrit</w:t>
            </w:r>
          </w:p>
          <w:p w14:paraId="5C71D525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Objectifs visés et éléments de progressivité</w:t>
            </w: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 </w:t>
            </w:r>
          </w:p>
          <w:p w14:paraId="160AC77B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Écouter de l’écrit et comprendre</w:t>
            </w:r>
          </w:p>
          <w:p w14:paraId="369387C3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Découvrir la fonction de l’écrit</w:t>
            </w:r>
          </w:p>
          <w:p w14:paraId="54CC01A8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Commencer à produire des écrits et en découvrir le fonctionnement</w:t>
            </w:r>
          </w:p>
          <w:p w14:paraId="31685E40" w14:textId="2796C055" w:rsidR="00716FE8" w:rsidRPr="00965A30" w:rsidRDefault="00326637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Découvrir le principe alphabétique</w:t>
            </w:r>
          </w:p>
          <w:p w14:paraId="0BF49D63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Commencer à écrire tout seul</w:t>
            </w:r>
          </w:p>
          <w:p w14:paraId="4246942A" w14:textId="3F6776D3" w:rsidR="00716FE8" w:rsidRPr="00965A30" w:rsidRDefault="00326637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     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● </w:t>
            </w:r>
            <w:r w:rsidR="00716FE8" w:rsidRPr="00965A30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 xml:space="preserve">Un entrainement </w:t>
            </w:r>
            <w:r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 xml:space="preserve">nécessaire </w:t>
            </w:r>
            <w:r w:rsidR="00716FE8" w:rsidRPr="00965A30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>avant de pratiquer l’écriture cursive : des exercices graphiques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  </w:t>
            </w:r>
          </w:p>
          <w:p w14:paraId="28AEE7C0" w14:textId="5AFD289A" w:rsidR="00716FE8" w:rsidRPr="00965A30" w:rsidRDefault="00326637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     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● </w:t>
            </w:r>
            <w:r w:rsidR="00716FE8" w:rsidRPr="00965A30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>Les essais d’écriture des mots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 </w:t>
            </w:r>
          </w:p>
          <w:p w14:paraId="58FD7815" w14:textId="5ABE3EB0" w:rsidR="00716FE8" w:rsidRPr="00965A30" w:rsidRDefault="00326637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     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● </w:t>
            </w:r>
            <w:r w:rsidR="00716FE8" w:rsidRPr="00965A30">
              <w:rPr>
                <w:rFonts w:ascii="Times New Roman" w:eastAsia="Calibri" w:hAnsi="Times New Roman" w:cs="Times New Roman"/>
                <w:i/>
                <w:color w:val="0070C0"/>
                <w:kern w:val="0"/>
                <w:sz w:val="18"/>
                <w:szCs w:val="18"/>
                <w14:ligatures w14:val="none"/>
              </w:rPr>
              <w:t>Les premières productions autonomes d’écrits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  </w:t>
            </w:r>
          </w:p>
          <w:p w14:paraId="57F0AD70" w14:textId="50049844" w:rsidR="00716FE8" w:rsidRPr="002C763C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7030A0"/>
                <w:kern w:val="0"/>
                <w:sz w:val="18"/>
                <w:szCs w:val="18"/>
                <w14:ligatures w14:val="none"/>
              </w:rPr>
            </w:pPr>
            <w:r w:rsidRPr="002C763C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1.3. Ce qui est attendu des enfants en fin d’école maternell</w:t>
            </w:r>
            <w:r w:rsidR="002C763C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7447" w14:textId="12C00836" w:rsidR="00716FE8" w:rsidRPr="00496E7C" w:rsidRDefault="00716FE8" w:rsidP="00496E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E90D4C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lastRenderedPageBreak/>
              <w:t xml:space="preserve">1. </w:t>
            </w:r>
            <w:r w:rsidRPr="00E90D4C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Le développement et la structuration du langage oral et écrit</w:t>
            </w:r>
            <w:r w:rsidR="00496E7C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           </w:t>
            </w:r>
            <w:r w:rsidRPr="00E90D4C">
              <w:rPr>
                <w:rFonts w:ascii="Times New Roman" w:hAnsi="Times New Roman" w:cs="Times New Roman"/>
                <w:color w:val="EE0000"/>
                <w:sz w:val="18"/>
                <w:szCs w:val="18"/>
              </w:rPr>
              <w:t>BO n°41 du 31 octobre 202</w:t>
            </w:r>
            <w:r w:rsidR="0063552F">
              <w:rPr>
                <w:rFonts w:ascii="Times New Roman" w:hAnsi="Times New Roman" w:cs="Times New Roman"/>
                <w:color w:val="EE0000"/>
                <w:sz w:val="18"/>
                <w:szCs w:val="18"/>
              </w:rPr>
              <w:t>4</w:t>
            </w:r>
          </w:p>
          <w:p w14:paraId="005439A2" w14:textId="03892288" w:rsidR="00716FE8" w:rsidRPr="00D86D48" w:rsidRDefault="00716FE8" w:rsidP="00D86D48">
            <w:pPr>
              <w:spacing w:after="0"/>
              <w:rPr>
                <w:rFonts w:ascii="Times New Roman" w:hAnsi="Times New Roman" w:cs="Times New Roman"/>
                <w:color w:val="EE0000"/>
                <w:sz w:val="18"/>
                <w:szCs w:val="18"/>
              </w:rPr>
            </w:pPr>
            <w:r w:rsidRPr="00D86D48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Principes </w:t>
            </w:r>
          </w:p>
          <w:p w14:paraId="6C58757F" w14:textId="7CFFA160" w:rsidR="00716FE8" w:rsidRPr="00D86D4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1.1. </w:t>
            </w:r>
            <w:r w:rsidRPr="00D86D48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Acquérir le langage oral </w:t>
            </w:r>
          </w:p>
          <w:p w14:paraId="1D4986B2" w14:textId="77777777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D86D48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- Enrichir son vocabulaire</w:t>
            </w:r>
          </w:p>
          <w:p w14:paraId="60913BCA" w14:textId="77777777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- Développer sa syntaxe</w:t>
            </w:r>
          </w:p>
          <w:p w14:paraId="1F7F72A9" w14:textId="77777777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- Articuler distinctement</w:t>
            </w:r>
          </w:p>
          <w:p w14:paraId="4ACE10CA" w14:textId="67642BA8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- Produire des discours variés</w:t>
            </w:r>
          </w:p>
          <w:p w14:paraId="08C0DFC1" w14:textId="77777777" w:rsidR="00716FE8" w:rsidRP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716FE8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>1.2. Passer de l’oral à l’écrit : se préparer à apprendre à lire</w:t>
            </w:r>
          </w:p>
          <w:p w14:paraId="420A6DB8" w14:textId="22A4CB72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 w:rsidRPr="00716FE8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 - Acquérir les habiletés phonologiques </w:t>
            </w:r>
            <w:r w:rsidRPr="00CB1769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et le principe alphabétique </w:t>
            </w:r>
          </w:p>
          <w:p w14:paraId="511F9188" w14:textId="3787D2BC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- </w:t>
            </w:r>
            <w:r w:rsidRPr="00716FE8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S’éveiller à la diversité linguistique </w:t>
            </w:r>
          </w:p>
          <w:p w14:paraId="25054D11" w14:textId="1E76D5C9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- </w:t>
            </w:r>
            <w:r w:rsidRPr="00716FE8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Écouter et comprendre différentes formes d’écrits  </w:t>
            </w:r>
          </w:p>
          <w:p w14:paraId="56079185" w14:textId="2097D855" w:rsidR="00716FE8" w:rsidRP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716FE8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lastRenderedPageBreak/>
              <w:t xml:space="preserve">1.3. Passer de l’oral à l’écrit : se préparer à apprendre à écrire </w:t>
            </w:r>
          </w:p>
          <w:p w14:paraId="04837B61" w14:textId="14F34DDC" w:rsidR="00716FE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- </w:t>
            </w:r>
            <w:r w:rsidRPr="00716FE8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Apprendre le geste d’écriture </w:t>
            </w:r>
          </w:p>
          <w:p w14:paraId="7ABE80E7" w14:textId="4B9EC491" w:rsidR="00716FE8" w:rsidRPr="00D86D48" w:rsidRDefault="00716FE8" w:rsidP="00D86D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- </w:t>
            </w:r>
            <w:r w:rsidRPr="00716FE8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>Produire de premiers écrits</w:t>
            </w:r>
          </w:p>
        </w:tc>
      </w:tr>
      <w:tr w:rsidR="00716FE8" w:rsidRPr="00965A30" w14:paraId="5ACF6B96" w14:textId="796406E4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BFA52" w14:textId="5FE9E12A" w:rsidR="00716FE8" w:rsidRPr="002C763C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lastRenderedPageBreak/>
              <w:t xml:space="preserve">2.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Agir, s’exprimer, comprendre à travers l’activité physique</w:t>
            </w:r>
          </w:p>
          <w:p w14:paraId="00BF090A" w14:textId="77777777" w:rsidR="00716FE8" w:rsidRPr="002C763C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2C763C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2.1. Objectifs visés et éléments de progressivité</w:t>
            </w:r>
          </w:p>
          <w:p w14:paraId="3BCA7D34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- Agir dans l’espace, dans la durée et sur les objets  </w:t>
            </w:r>
          </w:p>
          <w:p w14:paraId="6232130D" w14:textId="39EBA994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7030A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Adapter ses équilibres et ses déplacements à des environnements ou des contraintes variées</w:t>
            </w:r>
          </w:p>
          <w:p w14:paraId="3611B2E3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Communiquer avec les autres au travers d’actions à visées expressive ou artistique</w:t>
            </w:r>
          </w:p>
          <w:p w14:paraId="60088E26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Collaborer, coopérer, s’opposer</w:t>
            </w:r>
          </w:p>
          <w:p w14:paraId="43421FEC" w14:textId="4EC4F7F1" w:rsidR="00716FE8" w:rsidRPr="002C763C" w:rsidRDefault="002C763C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kern w:val="0"/>
                <w:sz w:val="18"/>
                <w:szCs w:val="18"/>
                <w14:ligatures w14:val="none"/>
              </w:rPr>
            </w:pPr>
            <w:r w:rsidRPr="002C763C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2.2. Ce qui est attendu des enfants en fin d’école maternelle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6127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2. </w:t>
            </w:r>
            <w:r w:rsidRPr="00326F03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Agir, s’exprimer, comprendre à travers les activités physiques</w:t>
            </w:r>
          </w:p>
          <w:p w14:paraId="5416FDAD" w14:textId="7043083E" w:rsidR="00716FE8" w:rsidRPr="00A9754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18"/>
                <w:szCs w:val="18"/>
                <w14:ligatures w14:val="none"/>
              </w:rPr>
              <w:t>Activité physique au pluriel. Précision des actions motrices</w:t>
            </w:r>
          </w:p>
          <w:p w14:paraId="0C2B0EC1" w14:textId="4CA80FB1" w:rsidR="00716FE8" w:rsidRPr="00326F03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326F03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Principes</w:t>
            </w:r>
          </w:p>
          <w:p w14:paraId="586DD46C" w14:textId="77777777" w:rsidR="00716FE8" w:rsidRPr="004D127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4D1271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2.1. Se déplacer</w:t>
            </w:r>
          </w:p>
          <w:p w14:paraId="110FAE5B" w14:textId="1824D78C" w:rsidR="00716FE8" w:rsidRPr="00FA4F3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6F2A89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Manipuler, courir, sauter, lancer, s’orienter</w:t>
            </w:r>
          </w:p>
          <w:p w14:paraId="2B4E9938" w14:textId="0B7F9BFD" w:rsidR="00716FE8" w:rsidRPr="004D127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4D1271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2.2. Construire des équilibres</w:t>
            </w:r>
          </w:p>
          <w:p w14:paraId="62AF8172" w14:textId="778B5736" w:rsidR="00716FE8" w:rsidRPr="00FA4F3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CF1B32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Tourner, se suspendre, se renverser, grimper, rouler, glisser, nager</w:t>
            </w:r>
          </w:p>
          <w:p w14:paraId="762FF9D6" w14:textId="619781B2" w:rsidR="00716FE8" w:rsidRPr="004D127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4D1271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2.3. S’exprimer avec son corps</w:t>
            </w:r>
          </w:p>
          <w:p w14:paraId="696CF1A8" w14:textId="38B3CA85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F26B46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Explorer, s’exprimer, danser, observer</w:t>
            </w:r>
          </w:p>
          <w:p w14:paraId="0ADD8B82" w14:textId="11BBE494" w:rsidR="00716FE8" w:rsidRPr="004D127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4D1271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2.4. Coopérer et s’opposer</w:t>
            </w:r>
          </w:p>
          <w:p w14:paraId="0D69451A" w14:textId="4BCEA881" w:rsidR="00716FE8" w:rsidRPr="00FA4F3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E148CB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Coopérer, s’opposer, respecter</w:t>
            </w:r>
          </w:p>
        </w:tc>
      </w:tr>
      <w:tr w:rsidR="00716FE8" w:rsidRPr="00965A30" w14:paraId="70E68B1E" w14:textId="1A8CBC0E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3FA3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3.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Agir, s’exprimer, comprendre à travers les activités artistiques</w:t>
            </w:r>
          </w:p>
          <w:p w14:paraId="69A4B15E" w14:textId="04BE34D2" w:rsidR="00A97541" w:rsidRP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3.1. Objectifs visés et éléments de progressivité</w:t>
            </w:r>
          </w:p>
          <w:p w14:paraId="776FE51C" w14:textId="2408A7BA" w:rsidR="00A97541" w:rsidRP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- Développer du goût pour les pratiques artistiques</w:t>
            </w:r>
          </w:p>
          <w:p w14:paraId="4A5FEE3B" w14:textId="67EB8F44" w:rsidR="00A97541" w:rsidRP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- Découvrir différentes formes d’expression artistique</w:t>
            </w:r>
          </w:p>
          <w:p w14:paraId="12A76AF6" w14:textId="021BB7EE" w:rsid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- vivre et exprimer des émotions, formuler des choix</w:t>
            </w:r>
          </w:p>
          <w:p w14:paraId="197F2381" w14:textId="7EAA62FE" w:rsidR="00716FE8" w:rsidRPr="00A9754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3.1.1. Les productions plastiques et visuelles</w:t>
            </w:r>
          </w:p>
          <w:p w14:paraId="4D776301" w14:textId="0DA3B62C" w:rsid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Dessiner</w:t>
            </w:r>
          </w:p>
          <w:p w14:paraId="2B7B21EB" w14:textId="5E3213D5" w:rsid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S’exercer au graphisme décoratif</w:t>
            </w:r>
          </w:p>
          <w:p w14:paraId="3B25240D" w14:textId="3EAAB888" w:rsid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Réaliser des compositions plastiques, planes et en volume</w:t>
            </w:r>
          </w:p>
          <w:p w14:paraId="65CE17FC" w14:textId="428012A2" w:rsidR="00A97541" w:rsidRP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F960AD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- Observer, comprendre et transformer des images</w:t>
            </w:r>
          </w:p>
          <w:p w14:paraId="3D81DAFD" w14:textId="77777777" w:rsidR="00716FE8" w:rsidRPr="00A9754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3.1.2. Univers sonores</w:t>
            </w:r>
          </w:p>
          <w:p w14:paraId="29F77419" w14:textId="49A01942" w:rsidR="00A97541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- Jouer avec sa voix </w:t>
            </w:r>
            <w:r w:rsidRPr="00F960AD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et acquérir un répertoire de comptines et de chansons</w:t>
            </w:r>
          </w:p>
          <w:p w14:paraId="29FFD76A" w14:textId="77777777" w:rsidR="00A97541" w:rsidRPr="00A66610" w:rsidRDefault="00A97541" w:rsidP="00A975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A6661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Explorer des instruments, utiliser les sonorités du corps</w:t>
            </w:r>
          </w:p>
          <w:p w14:paraId="7D00FD3C" w14:textId="7D18C27C" w:rsidR="00A97541" w:rsidRPr="00965A30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A6661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Affiner son écoute</w:t>
            </w:r>
          </w:p>
          <w:p w14:paraId="39BAEE8F" w14:textId="77777777" w:rsidR="00716FE8" w:rsidRPr="00A97541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A97541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3.1.3. Le spectacle vivant </w:t>
            </w:r>
          </w:p>
          <w:p w14:paraId="535EA4D6" w14:textId="08E0DF2D" w:rsidR="00716FE8" w:rsidRPr="008E4910" w:rsidRDefault="00A97541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7030A0"/>
                <w:kern w:val="0"/>
                <w:sz w:val="18"/>
                <w:szCs w:val="18"/>
                <w14:ligatures w14:val="none"/>
              </w:rPr>
            </w:pPr>
            <w:r w:rsidRPr="008E4910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3.2. Ce qui est attendu des enfants en fin d’école maternelle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5F79" w14:textId="77777777" w:rsidR="00716FE8" w:rsidRPr="00965A30" w:rsidRDefault="00716FE8" w:rsidP="00E148C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3.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Agir, s’exprimer, comprendre à travers les activités artistiques</w:t>
            </w:r>
          </w:p>
          <w:p w14:paraId="1D25BF73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Principes :</w:t>
            </w:r>
          </w:p>
          <w:p w14:paraId="7C7C03D7" w14:textId="419C52AE" w:rsidR="00716FE8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3.1. Arts visuels</w:t>
            </w:r>
          </w:p>
          <w:p w14:paraId="02F27F6F" w14:textId="567E09A4" w:rsidR="00716FE8" w:rsidRPr="00F960AD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F960AD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Dessiner</w:t>
            </w:r>
          </w:p>
          <w:p w14:paraId="33BC9630" w14:textId="5464E220" w:rsidR="00716FE8" w:rsidRPr="00A97541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18"/>
                <w:szCs w:val="18"/>
                <w14:ligatures w14:val="none"/>
              </w:rPr>
            </w:pPr>
            <w:r w:rsidRPr="00F960AD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S’exercer au graphisme </w:t>
            </w:r>
            <w:r w:rsidR="004677EC" w:rsidRPr="00A97541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18"/>
                <w:szCs w:val="18"/>
                <w14:ligatures w14:val="none"/>
              </w:rPr>
              <w:t>artistique</w:t>
            </w:r>
          </w:p>
          <w:p w14:paraId="1B068F4D" w14:textId="0FDA6DB3" w:rsidR="00716FE8" w:rsidRPr="00F960AD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F960AD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Réaliser des compositions planes </w:t>
            </w:r>
            <w:r w:rsidRPr="00A97541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18"/>
                <w:szCs w:val="18"/>
                <w14:ligatures w14:val="none"/>
              </w:rPr>
              <w:t>ou</w:t>
            </w:r>
            <w:r w:rsidRPr="00F960AD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 en volume</w:t>
            </w:r>
          </w:p>
          <w:p w14:paraId="57BEE2E3" w14:textId="3565EA5C" w:rsidR="00716FE8" w:rsidRPr="00F960AD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F960AD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- Observer, comprendre et transformer des images</w:t>
            </w:r>
          </w:p>
          <w:p w14:paraId="7BC879FB" w14:textId="29C8AA02" w:rsidR="00716FE8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3.2. </w:t>
            </w:r>
            <w:r w:rsidRPr="00F960AD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Les univers sonores</w:t>
            </w:r>
          </w:p>
          <w:p w14:paraId="2940634C" w14:textId="0D57977D" w:rsidR="00716FE8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F960AD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Jouer avec sa </w:t>
            </w:r>
            <w:r w:rsidR="00A97541" w:rsidRPr="00F960AD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voix et acquérir un répertoire de comptines et de chansons</w:t>
            </w:r>
          </w:p>
          <w:p w14:paraId="6C93A557" w14:textId="775D2007" w:rsidR="00716FE8" w:rsidRPr="00A66610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A6661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Explorer des instruments, utiliser les sonorités du corps</w:t>
            </w:r>
          </w:p>
          <w:p w14:paraId="55607F45" w14:textId="4C34CA9A" w:rsidR="00716FE8" w:rsidRPr="00A66610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A6661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Affiner son écoute</w:t>
            </w:r>
          </w:p>
          <w:p w14:paraId="1A246EA5" w14:textId="221332B7" w:rsidR="00716FE8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3.3. </w:t>
            </w:r>
            <w:r w:rsidRPr="00A66610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Le spectacle vivant</w:t>
            </w:r>
          </w:p>
          <w:p w14:paraId="3EE7890A" w14:textId="50EEB12E" w:rsidR="00716FE8" w:rsidRPr="00FA4F34" w:rsidRDefault="00716FE8" w:rsidP="00326F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FA4F34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Pratiquer</w:t>
            </w:r>
          </w:p>
          <w:p w14:paraId="2417351D" w14:textId="6F460521" w:rsidR="00716FE8" w:rsidRPr="00FA4F3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FA4F34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Fréquenter et devenir spectateur et spectatrice</w:t>
            </w:r>
          </w:p>
        </w:tc>
      </w:tr>
      <w:tr w:rsidR="00716FE8" w:rsidRPr="00965A30" w14:paraId="752D6DBE" w14:textId="295D4CB7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5A5CA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7030A0"/>
                <w:kern w:val="0"/>
                <w:sz w:val="18"/>
                <w:szCs w:val="18"/>
                <w:u w:val="single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4. </w:t>
            </w:r>
            <w:r w:rsidRPr="0006736B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Acquérir les premiers outils mathématiques</w:t>
            </w:r>
          </w:p>
          <w:p w14:paraId="7855F5FE" w14:textId="52249F2E" w:rsidR="00716FE8" w:rsidRPr="0006736B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7030A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4.1. Découvrir les nombres et leurs utilisations </w:t>
            </w:r>
          </w:p>
          <w:p w14:paraId="0A075FFE" w14:textId="659E3665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4.1.1. Objectifs visés et éléments de progressivité</w:t>
            </w:r>
          </w:p>
          <w:p w14:paraId="7F1A55E6" w14:textId="698DFE46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Construire le nombre pour exprimer les quantités</w:t>
            </w:r>
          </w:p>
          <w:p w14:paraId="253E1B09" w14:textId="2AAC0A0B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Stabiliser la connaissance des petits nombres</w:t>
            </w:r>
          </w:p>
          <w:p w14:paraId="10C0E06B" w14:textId="37E60340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utiliser le nombre pour désigner un rang, une position</w:t>
            </w:r>
          </w:p>
          <w:p w14:paraId="3908DDCD" w14:textId="49FA3BAC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Utiliser le nombre pour résoudre des problèmes</w:t>
            </w:r>
          </w:p>
          <w:p w14:paraId="0C8F6D54" w14:textId="543818B1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Construire des premiers savoirs et savoir-faire avec rigueur</w:t>
            </w:r>
          </w:p>
          <w:p w14:paraId="43D89DF0" w14:textId="56341F3C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4.1.2. Ce qui est attendu des enfants en fin d’école maternelle</w:t>
            </w:r>
          </w:p>
          <w:p w14:paraId="0131ED3A" w14:textId="77777777" w:rsidR="00716FE8" w:rsidRPr="0006736B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lastRenderedPageBreak/>
              <w:t xml:space="preserve">4.2. Explorer des formes, des grandeurs, des suites organisées </w:t>
            </w:r>
          </w:p>
          <w:p w14:paraId="30F5D1E9" w14:textId="77777777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4.2.1. Objectifs visés et éléments de progressivité</w:t>
            </w:r>
          </w:p>
          <w:p w14:paraId="4EA398E5" w14:textId="538B1AEF" w:rsidR="0006736B" w:rsidRPr="0006736B" w:rsidRDefault="0006736B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06736B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4.2.2. Ce qui est attendu des enfants en fin d’école maternelle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C8FD" w14:textId="7FA7C34A" w:rsidR="00716FE8" w:rsidRPr="00496E7C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lastRenderedPageBreak/>
              <w:t xml:space="preserve">4.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L’acquisition des premiers outils mathématiques</w:t>
            </w:r>
            <w:r w:rsidR="00496E7C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                              </w:t>
            </w:r>
            <w:r w:rsidRPr="00E90D4C">
              <w:rPr>
                <w:rFonts w:ascii="Times New Roman" w:hAnsi="Times New Roman" w:cs="Times New Roman"/>
                <w:color w:val="EE0000"/>
                <w:sz w:val="18"/>
                <w:szCs w:val="18"/>
              </w:rPr>
              <w:t>BO n°41 du 31 octobre 202</w:t>
            </w:r>
            <w:r w:rsidR="0063552F">
              <w:rPr>
                <w:rFonts w:ascii="Times New Roman" w:hAnsi="Times New Roman" w:cs="Times New Roman"/>
                <w:color w:val="EE0000"/>
                <w:sz w:val="18"/>
                <w:szCs w:val="18"/>
              </w:rPr>
              <w:t>4</w:t>
            </w:r>
          </w:p>
          <w:p w14:paraId="5D25E045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Principes </w:t>
            </w:r>
          </w:p>
          <w:p w14:paraId="203CFEE6" w14:textId="48D980C6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4.1.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Découvrir les nombres </w:t>
            </w:r>
          </w:p>
          <w:p w14:paraId="4FC1C935" w14:textId="77777777" w:rsidR="00716FE8" w:rsidRPr="00950767" w:rsidRDefault="00716FE8" w:rsidP="009507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950767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Exprimer une quantité par un nombre </w:t>
            </w:r>
          </w:p>
          <w:p w14:paraId="32095AD6" w14:textId="77777777" w:rsidR="00716FE8" w:rsidRPr="00950767" w:rsidRDefault="00716FE8" w:rsidP="009507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950767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Exprimer un rang ou une position par un nombre </w:t>
            </w:r>
          </w:p>
          <w:p w14:paraId="0E8954C9" w14:textId="507DD980" w:rsidR="00716FE8" w:rsidRDefault="00716FE8" w:rsidP="009507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4.2.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Utiliser les nombres pour résoudre des problèmes</w:t>
            </w:r>
          </w:p>
          <w:p w14:paraId="2A809057" w14:textId="77777777" w:rsidR="00716FE8" w:rsidRDefault="00716FE8" w:rsidP="009507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4.3.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Explorer </w:t>
            </w:r>
            <w:r w:rsidRPr="007C2C23">
              <w:rPr>
                <w:rFonts w:ascii="Times New Roman" w:eastAsia="Calibri" w:hAnsi="Times New Roman" w:cs="Times New Roman"/>
                <w:b/>
                <w:color w:val="00B050"/>
                <w:kern w:val="0"/>
                <w:sz w:val="18"/>
                <w:szCs w:val="18"/>
                <w14:ligatures w14:val="none"/>
              </w:rPr>
              <w:t xml:space="preserve">les solides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et les formes </w:t>
            </w:r>
            <w:r w:rsidRPr="007C2C23">
              <w:rPr>
                <w:rFonts w:ascii="Times New Roman" w:eastAsia="Calibri" w:hAnsi="Times New Roman" w:cs="Times New Roman"/>
                <w:b/>
                <w:color w:val="00B050"/>
                <w:kern w:val="0"/>
                <w:sz w:val="18"/>
                <w:szCs w:val="18"/>
                <w14:ligatures w14:val="none"/>
              </w:rPr>
              <w:t xml:space="preserve">planes </w:t>
            </w:r>
          </w:p>
          <w:p w14:paraId="37DACECE" w14:textId="77777777" w:rsidR="00716FE8" w:rsidRDefault="00716FE8" w:rsidP="009507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4.4.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Explorer des grandeurs : la longueur, la masse</w:t>
            </w:r>
          </w:p>
          <w:p w14:paraId="7B54BE47" w14:textId="1C06F77E" w:rsidR="00716FE8" w:rsidRPr="00950767" w:rsidRDefault="00716FE8" w:rsidP="009507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4.5.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Se familiariser avec les motifs </w:t>
            </w: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>organisés</w:t>
            </w:r>
          </w:p>
        </w:tc>
      </w:tr>
      <w:tr w:rsidR="00716FE8" w:rsidRPr="00965A30" w14:paraId="2BD08F92" w14:textId="7D1493AA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BC467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5. </w:t>
            </w:r>
            <w:r w:rsidRPr="00965A30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Explorer le monde</w:t>
            </w:r>
          </w:p>
          <w:p w14:paraId="5CEDFD7C" w14:textId="06863A04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5.1. Se repérer dans l’espace et le temps</w:t>
            </w:r>
          </w:p>
          <w:p w14:paraId="312258B6" w14:textId="77777777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5.1.1. Objectifs visés et éléments de progressivité</w:t>
            </w:r>
          </w:p>
          <w:p w14:paraId="0DB20FB8" w14:textId="77777777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70C0"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i/>
                <w:iCs/>
                <w:color w:val="0070C0"/>
                <w:kern w:val="0"/>
                <w:sz w:val="18"/>
                <w:szCs w:val="18"/>
                <w14:ligatures w14:val="none"/>
              </w:rPr>
              <w:t>Le temps</w:t>
            </w:r>
          </w:p>
          <w:p w14:paraId="0311B1E8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Stabiliser les premiers rapports temporels</w:t>
            </w:r>
          </w:p>
          <w:p w14:paraId="58E2BD43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Introduire les repères sociaux</w:t>
            </w:r>
          </w:p>
          <w:p w14:paraId="0D83A516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Consolider la notion de chronologie</w:t>
            </w:r>
          </w:p>
          <w:p w14:paraId="0E60FD22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Sensibiliser à la notion de durée</w:t>
            </w:r>
          </w:p>
          <w:p w14:paraId="39DBC769" w14:textId="77777777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70C0"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i/>
                <w:iCs/>
                <w:color w:val="0070C0"/>
                <w:kern w:val="0"/>
                <w:sz w:val="18"/>
                <w:szCs w:val="18"/>
                <w14:ligatures w14:val="none"/>
              </w:rPr>
              <w:t>L’espace</w:t>
            </w:r>
          </w:p>
          <w:p w14:paraId="3F7DDA9D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Faire l’expérience de l’espace</w:t>
            </w:r>
          </w:p>
          <w:p w14:paraId="5A38A036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Représenter l’espace</w:t>
            </w:r>
          </w:p>
          <w:p w14:paraId="49671607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Découvrir l’environnement</w:t>
            </w:r>
          </w:p>
          <w:p w14:paraId="12C4DF4A" w14:textId="1603FC0D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5. 1. 2. Ce qui est attendu des enfants en fin d’école maternelle </w:t>
            </w:r>
          </w:p>
          <w:p w14:paraId="25B6DE12" w14:textId="77777777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5.2. Explorer le monde du vivant, des objets et de la matière</w:t>
            </w:r>
          </w:p>
          <w:p w14:paraId="73721740" w14:textId="77777777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5.2.1. Objectifs visés et éléments de progressivité</w:t>
            </w:r>
          </w:p>
          <w:p w14:paraId="7AF2F3B9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Découvrir le monde vivant</w:t>
            </w:r>
          </w:p>
          <w:p w14:paraId="557CFB9D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Explorer la matière</w:t>
            </w:r>
          </w:p>
          <w:p w14:paraId="36CD962B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- Utiliser, fabriquer, manipuler des objets</w:t>
            </w:r>
          </w:p>
          <w:p w14:paraId="0806CB30" w14:textId="5D9E9903" w:rsidR="00716FE8" w:rsidRPr="00965A30" w:rsidRDefault="008003C9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="00716FE8" w:rsidRPr="00965A30">
              <w:rPr>
                <w:rFonts w:ascii="Times New Roman" w:eastAsia="Calibri" w:hAnsi="Times New Roman" w:cs="Times New Roman"/>
                <w:color w:val="0070C0"/>
                <w:kern w:val="0"/>
                <w:sz w:val="18"/>
                <w:szCs w:val="18"/>
                <w14:ligatures w14:val="none"/>
              </w:rPr>
              <w:t>Utiliser des outils numériques</w:t>
            </w:r>
          </w:p>
          <w:p w14:paraId="2B425C02" w14:textId="635C4853" w:rsidR="00716FE8" w:rsidRPr="008003C9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8003C9">
              <w:rPr>
                <w:rFonts w:ascii="Times New Roman" w:eastAsia="Calibri" w:hAnsi="Times New Roman" w:cs="Times New Roman"/>
                <w:b/>
                <w:bCs/>
                <w:color w:val="0070C0"/>
                <w:kern w:val="0"/>
                <w:sz w:val="18"/>
                <w:szCs w:val="18"/>
                <w14:ligatures w14:val="none"/>
              </w:rPr>
              <w:t>5.2.2. Ce qui est attendu des enfants en fin de maternelle 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5B873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5. </w:t>
            </w: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Se repérer dans le temps et l’espace</w:t>
            </w:r>
            <w:r w:rsidRPr="00FA4F3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 </w:t>
            </w:r>
          </w:p>
          <w:p w14:paraId="29D74D86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FA4F3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Principes </w:t>
            </w:r>
          </w:p>
          <w:p w14:paraId="4FC4AF6F" w14:textId="77777777" w:rsidR="00716FE8" w:rsidRPr="00950767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5.1. Se repérer dans le temps </w:t>
            </w:r>
          </w:p>
          <w:p w14:paraId="3E35FFE5" w14:textId="67E99C95" w:rsidR="00716FE8" w:rsidRPr="0067038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670388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S’approprier la notion de chronologie </w:t>
            </w:r>
          </w:p>
          <w:p w14:paraId="70523090" w14:textId="2740D717" w:rsidR="00716FE8" w:rsidRPr="0067038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670388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Construire la notion de durée </w:t>
            </w:r>
          </w:p>
          <w:p w14:paraId="0046C0CF" w14:textId="3AFBBBB2" w:rsidR="00716FE8" w:rsidRPr="00950767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950767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5.2. Se repérer dans l’espace </w:t>
            </w:r>
          </w:p>
          <w:p w14:paraId="2C9F3FC3" w14:textId="6F9EF7E0" w:rsidR="00716FE8" w:rsidRPr="0067038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670388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Faire l’expérience de l’espace </w:t>
            </w:r>
          </w:p>
          <w:p w14:paraId="5087C9D6" w14:textId="2BFE2FB0" w:rsidR="00716FE8" w:rsidRPr="0067038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670388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Représenter l’espace </w:t>
            </w:r>
          </w:p>
          <w:p w14:paraId="6FD5E112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670388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Découvrir l’environnement proche</w:t>
            </w:r>
          </w:p>
          <w:p w14:paraId="59032164" w14:textId="77777777" w:rsidR="00957118" w:rsidRDefault="0095711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</w:p>
          <w:p w14:paraId="68CE5E65" w14:textId="77777777" w:rsidR="00957118" w:rsidRDefault="0095711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</w:p>
          <w:p w14:paraId="63BCC618" w14:textId="77777777" w:rsidR="00957118" w:rsidRDefault="0095711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</w:p>
          <w:p w14:paraId="1971D3ED" w14:textId="6B1AB05F" w:rsidR="00957118" w:rsidRPr="00965A30" w:rsidRDefault="0095711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957118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18"/>
                <w:szCs w:val="18"/>
                <w14:ligatures w14:val="none"/>
              </w:rPr>
              <w:t>Domaine 5 redécoupé en 2 domaines distincts</w:t>
            </w:r>
          </w:p>
        </w:tc>
      </w:tr>
      <w:tr w:rsidR="00716FE8" w:rsidRPr="00965A30" w14:paraId="6B098B0E" w14:textId="77777777" w:rsidTr="00716FE8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ABB4D" w14:textId="77777777" w:rsidR="00716FE8" w:rsidRPr="00965A30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A3E15" w14:textId="0E09BB8C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6. </w:t>
            </w:r>
            <w:r w:rsidRPr="00D7421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:u w:val="single"/>
                <w14:ligatures w14:val="none"/>
              </w:rPr>
              <w:t>Découvrir le monde du vivant, de la matière et des objets</w:t>
            </w:r>
            <w:r w:rsidRPr="00D7421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 </w:t>
            </w:r>
          </w:p>
          <w:p w14:paraId="745C5F8E" w14:textId="77777777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D7421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Principes </w:t>
            </w:r>
          </w:p>
          <w:p w14:paraId="7D2E74FD" w14:textId="19D18985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6.1. </w:t>
            </w:r>
            <w:r w:rsidRPr="00D7421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Découvrir le monde du vivant </w:t>
            </w:r>
          </w:p>
          <w:p w14:paraId="2ADF7213" w14:textId="7CC0697A" w:rsidR="00716FE8" w:rsidRPr="00D7421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D74214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Découvrir les animaux et les végétaux </w:t>
            </w:r>
          </w:p>
          <w:p w14:paraId="734AF209" w14:textId="6E30889B" w:rsidR="00716FE8" w:rsidRPr="00D7421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 w:rsidRPr="00D74214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- Découvrir le corps humain et la santé </w:t>
            </w:r>
          </w:p>
          <w:p w14:paraId="79BF82AF" w14:textId="79AD50A1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6.2. </w:t>
            </w:r>
            <w:r w:rsidRPr="00D74214"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Découvrir le monde de la matière et des objets </w:t>
            </w:r>
          </w:p>
          <w:p w14:paraId="4065EB6D" w14:textId="25825F54" w:rsidR="00716FE8" w:rsidRPr="00D74214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D74214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Découvrir les objets et les matériaux </w:t>
            </w:r>
          </w:p>
          <w:p w14:paraId="16703E0F" w14:textId="0E5A157E" w:rsidR="00716FE8" w:rsidRDefault="00716FE8" w:rsidP="00965A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kern w:val="0"/>
                <w:sz w:val="18"/>
                <w:szCs w:val="18"/>
                <w14:ligatures w14:val="none"/>
              </w:rPr>
            </w:pPr>
            <w:r w:rsidRPr="00D74214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>- Découvrir les états de la matière et les mélanges</w:t>
            </w:r>
            <w:r w:rsidR="007C2C23">
              <w:rPr>
                <w:rFonts w:ascii="Times New Roman" w:eastAsia="Calibri" w:hAnsi="Times New Roman" w:cs="Times New Roman"/>
                <w:bCs/>
                <w:color w:val="0070C0"/>
                <w:kern w:val="0"/>
                <w:sz w:val="18"/>
                <w:szCs w:val="18"/>
                <w14:ligatures w14:val="none"/>
              </w:rPr>
              <w:t xml:space="preserve">       </w:t>
            </w:r>
            <w:r w:rsidR="007C2C23" w:rsidRPr="007C2C23">
              <w:rPr>
                <w:rFonts w:ascii="Times New Roman" w:eastAsia="Calibri" w:hAnsi="Times New Roman" w:cs="Times New Roman"/>
                <w:bCs/>
                <w:color w:val="00B050"/>
                <w:kern w:val="0"/>
                <w:sz w:val="18"/>
                <w:szCs w:val="18"/>
                <w14:ligatures w14:val="none"/>
              </w:rPr>
              <w:t>Suppression des outils numériques</w:t>
            </w:r>
          </w:p>
        </w:tc>
      </w:tr>
    </w:tbl>
    <w:p w14:paraId="7B209B84" w14:textId="77777777" w:rsidR="00965A30" w:rsidRPr="00965A30" w:rsidRDefault="00965A30" w:rsidP="00965A30">
      <w:pPr>
        <w:spacing w:after="0" w:line="240" w:lineRule="auto"/>
        <w:jc w:val="both"/>
        <w:rPr>
          <w:rFonts w:ascii="Times New Roman" w:eastAsia="Calibri" w:hAnsi="Times New Roman" w:cs="Times New Roman"/>
          <w:color w:val="0070C0"/>
          <w:kern w:val="0"/>
          <w:sz w:val="20"/>
          <w:szCs w:val="20"/>
          <w14:ligatures w14:val="none"/>
        </w:rPr>
      </w:pPr>
    </w:p>
    <w:p w14:paraId="2CFB2219" w14:textId="77777777" w:rsidR="00965A30" w:rsidRPr="00965A30" w:rsidRDefault="00965A30" w:rsidP="00965A30">
      <w:pPr>
        <w:spacing w:after="0" w:line="276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49787CBA" w14:textId="77777777" w:rsidR="00686DD2" w:rsidRDefault="00686DD2"/>
    <w:sectPr w:rsidR="00686DD2" w:rsidSect="00096153">
      <w:headerReference w:type="default" r:id="rId7"/>
      <w:footerReference w:type="default" r:id="rId8"/>
      <w:pgSz w:w="16838" w:h="11906" w:orient="landscape"/>
      <w:pgMar w:top="720" w:right="720" w:bottom="720" w:left="72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6E7AA" w14:textId="77777777" w:rsidR="00CF10DB" w:rsidRDefault="00CF10DB" w:rsidP="001E0C7E">
      <w:pPr>
        <w:spacing w:after="0" w:line="240" w:lineRule="auto"/>
      </w:pPr>
      <w:r>
        <w:separator/>
      </w:r>
    </w:p>
  </w:endnote>
  <w:endnote w:type="continuationSeparator" w:id="0">
    <w:p w14:paraId="15554A6E" w14:textId="77777777" w:rsidR="00CF10DB" w:rsidRDefault="00CF10DB" w:rsidP="001E0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1090916"/>
      <w:docPartObj>
        <w:docPartGallery w:val="Page Numbers (Bottom of Page)"/>
        <w:docPartUnique/>
      </w:docPartObj>
    </w:sdtPr>
    <w:sdtContent>
      <w:p w14:paraId="6E7864FD" w14:textId="5C4575EA" w:rsidR="001E0C7E" w:rsidRDefault="001E0C7E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759AF4" w14:textId="77777777" w:rsidR="001E0C7E" w:rsidRDefault="001E0C7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35D1C" w14:textId="77777777" w:rsidR="00CF10DB" w:rsidRDefault="00CF10DB" w:rsidP="001E0C7E">
      <w:pPr>
        <w:spacing w:after="0" w:line="240" w:lineRule="auto"/>
      </w:pPr>
      <w:r>
        <w:separator/>
      </w:r>
    </w:p>
  </w:footnote>
  <w:footnote w:type="continuationSeparator" w:id="0">
    <w:p w14:paraId="13C82022" w14:textId="77777777" w:rsidR="00CF10DB" w:rsidRDefault="00CF10DB" w:rsidP="001E0C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61A37" w14:textId="25A3F2C1" w:rsidR="00096153" w:rsidRDefault="00096153">
    <w:pPr>
      <w:pStyle w:val="En-tte"/>
    </w:pPr>
    <w:r>
      <w:rPr>
        <w:rFonts w:cstheme="minorHAnsi"/>
      </w:rPr>
      <w:t>©</w:t>
    </w:r>
    <w:r>
      <w:t xml:space="preserve"> Sophie Briquet-Duhazé                                                                                                                                                                                                                                                     mai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512D3B"/>
    <w:multiLevelType w:val="hybridMultilevel"/>
    <w:tmpl w:val="B5A8651C"/>
    <w:lvl w:ilvl="0" w:tplc="1C9287D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0070C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B62E4D"/>
    <w:multiLevelType w:val="hybridMultilevel"/>
    <w:tmpl w:val="DBA4AF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575BC"/>
    <w:multiLevelType w:val="hybridMultilevel"/>
    <w:tmpl w:val="E0EEA26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BE42CB"/>
    <w:multiLevelType w:val="hybridMultilevel"/>
    <w:tmpl w:val="881E5EDA"/>
    <w:lvl w:ilvl="0" w:tplc="63A87A2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081DCC"/>
    <w:multiLevelType w:val="hybridMultilevel"/>
    <w:tmpl w:val="F99ED1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1909">
    <w:abstractNumId w:val="4"/>
  </w:num>
  <w:num w:numId="2" w16cid:durableId="1424912307">
    <w:abstractNumId w:val="2"/>
  </w:num>
  <w:num w:numId="3" w16cid:durableId="470514108">
    <w:abstractNumId w:val="1"/>
  </w:num>
  <w:num w:numId="4" w16cid:durableId="1585996173">
    <w:abstractNumId w:val="3"/>
  </w:num>
  <w:num w:numId="5" w16cid:durableId="2010132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A30"/>
    <w:rsid w:val="0006736B"/>
    <w:rsid w:val="00096153"/>
    <w:rsid w:val="000C5653"/>
    <w:rsid w:val="00173C1B"/>
    <w:rsid w:val="001C115C"/>
    <w:rsid w:val="001C61D4"/>
    <w:rsid w:val="001E0C7E"/>
    <w:rsid w:val="002C4415"/>
    <w:rsid w:val="002C763C"/>
    <w:rsid w:val="00326637"/>
    <w:rsid w:val="00326F03"/>
    <w:rsid w:val="003F607B"/>
    <w:rsid w:val="003F6514"/>
    <w:rsid w:val="004642A9"/>
    <w:rsid w:val="004677EC"/>
    <w:rsid w:val="00496E7C"/>
    <w:rsid w:val="004C6AD4"/>
    <w:rsid w:val="004D1271"/>
    <w:rsid w:val="004E2BCB"/>
    <w:rsid w:val="004F2183"/>
    <w:rsid w:val="00564CA0"/>
    <w:rsid w:val="00594885"/>
    <w:rsid w:val="0063552F"/>
    <w:rsid w:val="00645E5C"/>
    <w:rsid w:val="00670388"/>
    <w:rsid w:val="00670C65"/>
    <w:rsid w:val="00686DD2"/>
    <w:rsid w:val="006A78A8"/>
    <w:rsid w:val="006F2A89"/>
    <w:rsid w:val="00703210"/>
    <w:rsid w:val="00716FE8"/>
    <w:rsid w:val="00717C26"/>
    <w:rsid w:val="007C2C23"/>
    <w:rsid w:val="007E2118"/>
    <w:rsid w:val="008003C9"/>
    <w:rsid w:val="00857BA4"/>
    <w:rsid w:val="008E4910"/>
    <w:rsid w:val="008F5F7E"/>
    <w:rsid w:val="00950767"/>
    <w:rsid w:val="00957118"/>
    <w:rsid w:val="00965A30"/>
    <w:rsid w:val="009E27E2"/>
    <w:rsid w:val="00A11725"/>
    <w:rsid w:val="00A44A7A"/>
    <w:rsid w:val="00A601A9"/>
    <w:rsid w:val="00A66610"/>
    <w:rsid w:val="00A729B2"/>
    <w:rsid w:val="00A91CF9"/>
    <w:rsid w:val="00A97541"/>
    <w:rsid w:val="00BA43C8"/>
    <w:rsid w:val="00C06B05"/>
    <w:rsid w:val="00C146F6"/>
    <w:rsid w:val="00CB1769"/>
    <w:rsid w:val="00CE5986"/>
    <w:rsid w:val="00CF0320"/>
    <w:rsid w:val="00CF10DB"/>
    <w:rsid w:val="00CF1B32"/>
    <w:rsid w:val="00D51968"/>
    <w:rsid w:val="00D74214"/>
    <w:rsid w:val="00D86D48"/>
    <w:rsid w:val="00D9291A"/>
    <w:rsid w:val="00D944C5"/>
    <w:rsid w:val="00DC1959"/>
    <w:rsid w:val="00DC6680"/>
    <w:rsid w:val="00E035E4"/>
    <w:rsid w:val="00E148CB"/>
    <w:rsid w:val="00E763FA"/>
    <w:rsid w:val="00E90D4C"/>
    <w:rsid w:val="00F26B46"/>
    <w:rsid w:val="00F960AD"/>
    <w:rsid w:val="00FA4F34"/>
    <w:rsid w:val="00FF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7D5B1"/>
  <w15:chartTrackingRefBased/>
  <w15:docId w15:val="{FD24E2B1-56D0-4AEF-BDF3-76CB19DF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65A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65A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65A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65A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65A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65A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65A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65A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65A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65A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65A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65A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65A3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65A3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65A3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65A3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65A3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65A3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65A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65A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65A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65A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65A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65A3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65A3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65A3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65A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65A3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65A30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E0C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E0C7E"/>
  </w:style>
  <w:style w:type="paragraph" w:styleId="Pieddepage">
    <w:name w:val="footer"/>
    <w:basedOn w:val="Normal"/>
    <w:link w:val="PieddepageCar"/>
    <w:uiPriority w:val="99"/>
    <w:unhideWhenUsed/>
    <w:rsid w:val="001E0C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E0C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3</Pages>
  <Words>1278</Words>
  <Characters>7033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39</cp:revision>
  <dcterms:created xsi:type="dcterms:W3CDTF">2026-05-10T15:34:00Z</dcterms:created>
  <dcterms:modified xsi:type="dcterms:W3CDTF">2026-05-20T18:32:00Z</dcterms:modified>
</cp:coreProperties>
</file>