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4531"/>
        <w:gridCol w:w="4531"/>
      </w:tblGrid>
      <w:tr w:rsidR="00121293" w:rsidRPr="00121293" w:rsidTr="002B4A16">
        <w:tc>
          <w:tcPr>
            <w:tcW w:w="9062" w:type="dxa"/>
            <w:gridSpan w:val="2"/>
          </w:tcPr>
          <w:p w:rsidR="00121293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293">
              <w:rPr>
                <w:rFonts w:ascii="Times New Roman" w:hAnsi="Times New Roman" w:cs="Times New Roman"/>
                <w:b/>
                <w:sz w:val="28"/>
                <w:szCs w:val="28"/>
              </w:rPr>
              <w:t>FICHE DE PREPARATION</w:t>
            </w:r>
            <w:r w:rsidR="003755F9"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 MATRICE</w:t>
            </w:r>
          </w:p>
          <w:p w:rsidR="003755F9" w:rsidRDefault="003755F9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</w:p>
          <w:p w:rsidR="003100DC" w:rsidRDefault="003100DC" w:rsidP="00121293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  <w:r w:rsidRPr="00722AAE"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  <w:t>COMPTINES ET PHONEMES</w:t>
            </w:r>
          </w:p>
          <w:p w:rsidR="003755F9" w:rsidRPr="00722AAE" w:rsidRDefault="003755F9" w:rsidP="00121293">
            <w:pPr>
              <w:jc w:val="center"/>
              <w:rPr>
                <w:rFonts w:ascii="Times New Roman" w:hAnsi="Times New Roman" w:cs="Times New Roman"/>
                <w:b/>
                <w:color w:val="0070C0"/>
                <w:sz w:val="28"/>
                <w:szCs w:val="28"/>
              </w:rPr>
            </w:pPr>
          </w:p>
          <w:p w:rsidR="00121293" w:rsidRDefault="00121293" w:rsidP="00121293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2AAE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>Domaine</w:t>
            </w:r>
            <w:r w:rsidR="003100DC" w:rsidRPr="00722AAE">
              <w:rPr>
                <w:rFonts w:ascii="Times New Roman" w:hAnsi="Times New Roman" w:cs="Times New Roman"/>
                <w:b/>
                <w:color w:val="00B0F0"/>
                <w:sz w:val="28"/>
                <w:szCs w:val="28"/>
              </w:rPr>
              <w:t xml:space="preserve"> 1</w:t>
            </w:r>
            <w:r>
              <w:rPr>
                <w:rFonts w:ascii="Times New Roman" w:hAnsi="Times New Roman" w:cs="Times New Roman"/>
                <w:b/>
                <w:sz w:val="28"/>
                <w:szCs w:val="28"/>
              </w:rPr>
              <w:t xml:space="preserve"> : </w:t>
            </w:r>
            <w:r w:rsidR="003100DC">
              <w:rPr>
                <w:rFonts w:ascii="Times New Roman" w:hAnsi="Times New Roman" w:cs="Times New Roman"/>
                <w:b/>
                <w:sz w:val="28"/>
                <w:szCs w:val="28"/>
              </w:rPr>
              <w:t>Mobiliser le langage dans toutes ses dimensions</w:t>
            </w:r>
          </w:p>
          <w:p w:rsidR="003100DC" w:rsidRPr="0027252E" w:rsidRDefault="003100DC" w:rsidP="003100DC">
            <w:pPr>
              <w:jc w:val="center"/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</w:pPr>
            <w:r w:rsidRPr="0027252E">
              <w:rPr>
                <w:rFonts w:ascii="Times New Roman" w:hAnsi="Times New Roman" w:cs="Times New Roman"/>
                <w:b/>
                <w:color w:val="00B0F0"/>
                <w:sz w:val="24"/>
                <w:szCs w:val="24"/>
              </w:rPr>
              <w:t>L’oral : commencer à réfléchir sur la langue et acquérir une conscience phonologique</w:t>
            </w:r>
          </w:p>
          <w:p w:rsidR="003100DC" w:rsidRDefault="003100DC" w:rsidP="003100DC">
            <w:pPr>
              <w:jc w:val="both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722AAE">
              <w:rPr>
                <w:rFonts w:ascii="Times New Roman" w:hAnsi="Times New Roman" w:cs="Times New Roman"/>
                <w:b/>
                <w:color w:val="BF8F00" w:themeColor="accent4" w:themeShade="BF"/>
                <w:sz w:val="28"/>
                <w:szCs w:val="28"/>
              </w:rPr>
              <w:t>Domaine 3</w:t>
            </w:r>
            <w:r w:rsidRPr="003100DC">
              <w:rPr>
                <w:rFonts w:ascii="Times New Roman" w:hAnsi="Times New Roman" w:cs="Times New Roman"/>
                <w:b/>
                <w:sz w:val="28"/>
                <w:szCs w:val="28"/>
              </w:rPr>
              <w:t> : Agir, s’exprimer, comprendre à travers les activités artistiques</w:t>
            </w:r>
          </w:p>
          <w:p w:rsidR="003100DC" w:rsidRPr="003755F9" w:rsidRDefault="003100DC" w:rsidP="003100DC">
            <w:pPr>
              <w:jc w:val="both"/>
              <w:rPr>
                <w:rFonts w:ascii="Times New Roman" w:hAnsi="Times New Roman" w:cs="Times New Roman"/>
                <w:b/>
                <w:color w:val="BF8F00" w:themeColor="accent4" w:themeShade="BF"/>
                <w:sz w:val="24"/>
                <w:szCs w:val="24"/>
              </w:rPr>
            </w:pPr>
            <w:r w:rsidRPr="0027252E">
              <w:rPr>
                <w:rFonts w:ascii="Times New Roman" w:hAnsi="Times New Roman" w:cs="Times New Roman"/>
                <w:b/>
                <w:color w:val="BF8F00" w:themeColor="accent4" w:themeShade="BF"/>
                <w:sz w:val="24"/>
                <w:szCs w:val="24"/>
              </w:rPr>
              <w:t>Jouer avec sa voix et acquérir un répertoire de comptines et de chansons</w:t>
            </w:r>
          </w:p>
        </w:tc>
      </w:tr>
      <w:tr w:rsidR="00121293" w:rsidRPr="00121293" w:rsidTr="006B0579">
        <w:tc>
          <w:tcPr>
            <w:tcW w:w="9062" w:type="dxa"/>
            <w:gridSpan w:val="2"/>
          </w:tcPr>
          <w:p w:rsidR="00121293" w:rsidRDefault="003100DC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Ce qui est attendu des enfants en fin d’école maternelle</w:t>
            </w:r>
            <w:r w:rsidR="00121293"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 :</w:t>
            </w:r>
          </w:p>
          <w:p w:rsidR="003100DC" w:rsidRPr="00722AAE" w:rsidRDefault="003100DC" w:rsidP="003100DC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722AA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Repérer des régularités dans la langue à l’oral en français.</w:t>
            </w:r>
          </w:p>
          <w:p w:rsidR="003100DC" w:rsidRPr="0027252E" w:rsidRDefault="003100DC" w:rsidP="003100DC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00B0F0"/>
                <w:sz w:val="24"/>
                <w:szCs w:val="24"/>
              </w:rPr>
            </w:pPr>
            <w:r w:rsidRPr="00722AAE">
              <w:rPr>
                <w:rFonts w:ascii="Times New Roman" w:hAnsi="Times New Roman" w:cs="Times New Roman"/>
                <w:color w:val="00B0F0"/>
                <w:sz w:val="24"/>
                <w:szCs w:val="24"/>
              </w:rPr>
              <w:t>Discriminer des sons.</w:t>
            </w:r>
          </w:p>
          <w:p w:rsidR="00121293" w:rsidRPr="00FB5423" w:rsidRDefault="003100DC" w:rsidP="00FB5423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</w:rPr>
            </w:pPr>
            <w:r w:rsidRPr="00722AAE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</w:rPr>
              <w:t xml:space="preserve">Avoir mémorisé un répertoire varié de </w:t>
            </w:r>
            <w:r w:rsidR="008D7C4F" w:rsidRPr="00722AAE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</w:rPr>
              <w:t>comptines et de chansons et les interpréter de manière expressive</w:t>
            </w:r>
            <w:r w:rsidR="00722AAE">
              <w:rPr>
                <w:rFonts w:ascii="Times New Roman" w:hAnsi="Times New Roman" w:cs="Times New Roman"/>
                <w:color w:val="BF8F00" w:themeColor="accent4" w:themeShade="BF"/>
                <w:sz w:val="24"/>
                <w:szCs w:val="24"/>
              </w:rPr>
              <w:t>.</w:t>
            </w:r>
          </w:p>
        </w:tc>
      </w:tr>
      <w:tr w:rsidR="00121293" w:rsidRPr="00121293" w:rsidTr="009C1AF7">
        <w:tc>
          <w:tcPr>
            <w:tcW w:w="9062" w:type="dxa"/>
            <w:gridSpan w:val="2"/>
          </w:tcPr>
          <w:p w:rsid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Objectifs de l’activité :</w:t>
            </w:r>
          </w:p>
          <w:p w:rsidR="006974C8" w:rsidRPr="006974C8" w:rsidRDefault="006974C8" w:rsidP="006974C8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>Apprendre à mémoriser des comptines.</w:t>
            </w:r>
          </w:p>
          <w:p w:rsidR="006974C8" w:rsidRPr="006974C8" w:rsidRDefault="006974C8" w:rsidP="006974C8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>Apprendre à mémoriser des mots, acquérir du vocabulaire et le réinvestir.</w:t>
            </w:r>
          </w:p>
          <w:p w:rsidR="006974C8" w:rsidRPr="006974C8" w:rsidRDefault="006974C8" w:rsidP="006974C8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 xml:space="preserve">Améliorer l’écoute, l’articulation, le rythme, le souffle, la hauteur de la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</w:t>
            </w: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>oix.</w:t>
            </w:r>
          </w:p>
          <w:p w:rsidR="006974C8" w:rsidRPr="006974C8" w:rsidRDefault="006974C8" w:rsidP="006974C8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>Identifier un son récurrent dans une comptine, puis dans un mot.</w:t>
            </w:r>
          </w:p>
          <w:p w:rsidR="006974C8" w:rsidRPr="006974C8" w:rsidRDefault="006974C8" w:rsidP="006974C8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>Repérer la place d’un phonème dans un mot (GS)</w:t>
            </w:r>
          </w:p>
          <w:p w:rsidR="006974C8" w:rsidRPr="006974C8" w:rsidRDefault="006974C8" w:rsidP="006974C8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>Distinguer des phonèmes voisins à l’oreille.</w:t>
            </w:r>
          </w:p>
          <w:p w:rsidR="006974C8" w:rsidRPr="006974C8" w:rsidRDefault="006974C8" w:rsidP="006974C8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>Reproduire des sons, les associer.</w:t>
            </w:r>
          </w:p>
          <w:p w:rsidR="006974C8" w:rsidRPr="006974C8" w:rsidRDefault="006974C8" w:rsidP="006974C8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>Manipuler volontairement les sons.</w:t>
            </w:r>
          </w:p>
          <w:p w:rsidR="00121293" w:rsidRPr="00FB5423" w:rsidRDefault="006974C8" w:rsidP="00FB5423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 w:rsidRPr="006974C8">
              <w:rPr>
                <w:rFonts w:ascii="Times New Roman" w:hAnsi="Times New Roman" w:cs="Times New Roman"/>
                <w:sz w:val="24"/>
                <w:szCs w:val="24"/>
              </w:rPr>
              <w:t>Favoriser l’écoute des sonorités de la langue afin de préparer l’apprentissage futur de la lecture.</w:t>
            </w:r>
          </w:p>
        </w:tc>
      </w:tr>
      <w:tr w:rsidR="00121293" w:rsidRPr="00121293" w:rsidTr="00121293">
        <w:tc>
          <w:tcPr>
            <w:tcW w:w="4531" w:type="dxa"/>
          </w:tcPr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Cycle : </w:t>
            </w:r>
            <w:r w:rsidR="007A006A" w:rsidRPr="007854B2">
              <w:rPr>
                <w:rFonts w:ascii="Times New Roman" w:hAnsi="Times New Roman" w:cs="Times New Roman"/>
                <w:sz w:val="24"/>
                <w:szCs w:val="24"/>
              </w:rPr>
              <w:t>1</w:t>
            </w:r>
          </w:p>
          <w:p w:rsidR="00121293" w:rsidRPr="007854B2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Niveau de classe :</w:t>
            </w:r>
            <w:r w:rsidR="007854B2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</w:t>
            </w:r>
            <w:r w:rsidR="007854B2" w:rsidRPr="007854B2">
              <w:rPr>
                <w:rFonts w:ascii="Times New Roman" w:hAnsi="Times New Roman" w:cs="Times New Roman"/>
                <w:sz w:val="24"/>
                <w:szCs w:val="24"/>
              </w:rPr>
              <w:t>MS/GS</w:t>
            </w:r>
          </w:p>
          <w:p w:rsidR="00121293" w:rsidRPr="00121293" w:rsidRDefault="007854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4B2">
              <w:rPr>
                <w:rFonts w:ascii="Times New Roman" w:hAnsi="Times New Roman" w:cs="Times New Roman"/>
                <w:sz w:val="24"/>
                <w:szCs w:val="24"/>
              </w:rPr>
              <w:t>PS pour certaines comptines sans l’étude des sons</w:t>
            </w:r>
          </w:p>
        </w:tc>
        <w:tc>
          <w:tcPr>
            <w:tcW w:w="4531" w:type="dxa"/>
          </w:tcPr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Période de l’année scolaire :</w:t>
            </w:r>
          </w:p>
        </w:tc>
      </w:tr>
      <w:tr w:rsidR="00121293" w:rsidRPr="00121293" w:rsidTr="00121293">
        <w:tc>
          <w:tcPr>
            <w:tcW w:w="4531" w:type="dxa"/>
          </w:tcPr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Dispositif :</w:t>
            </w:r>
          </w:p>
          <w:p w:rsid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121293">
              <w:rPr>
                <w:rFonts w:ascii="Times New Roman" w:hAnsi="Times New Roman" w:cs="Times New Roman"/>
                <w:sz w:val="24"/>
                <w:szCs w:val="24"/>
              </w:rPr>
              <w:t>indi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viduel</w:t>
            </w:r>
          </w:p>
          <w:p w:rsid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par deux</w:t>
            </w:r>
          </w:p>
          <w:p w:rsid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 w:rsidR="007854B2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4B2">
              <w:rPr>
                <w:rFonts w:ascii="Times New Roman" w:hAnsi="Times New Roman" w:cs="Times New Roman"/>
                <w:sz w:val="24"/>
                <w:szCs w:val="24"/>
                <w:bdr w:val="single" w:sz="4" w:space="0" w:color="auto"/>
              </w:rPr>
              <w:t>petit groupe</w:t>
            </w:r>
          </w:p>
          <w:p w:rsid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854B2">
              <w:rPr>
                <w:rFonts w:ascii="Times New Roman" w:hAnsi="Times New Roman" w:cs="Times New Roman"/>
                <w:sz w:val="24"/>
                <w:szCs w:val="24"/>
                <w:bdr w:val="single" w:sz="4" w:space="0" w:color="auto"/>
              </w:rPr>
              <w:t>demi-classe</w:t>
            </w:r>
          </w:p>
          <w:p w:rsidR="00121293" w:rsidRPr="00121293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classe entière</w:t>
            </w:r>
          </w:p>
        </w:tc>
        <w:tc>
          <w:tcPr>
            <w:tcW w:w="4531" w:type="dxa"/>
          </w:tcPr>
          <w:p w:rsid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Ressources/matériel :</w:t>
            </w:r>
          </w:p>
          <w:p w:rsidR="007854B2" w:rsidRDefault="007854B2" w:rsidP="007854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854B2">
              <w:rPr>
                <w:rFonts w:ascii="Times New Roman" w:hAnsi="Times New Roman" w:cs="Times New Roman"/>
                <w:sz w:val="24"/>
                <w:szCs w:val="24"/>
              </w:rPr>
              <w:t>-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r w:rsidRPr="007854B2">
              <w:rPr>
                <w:rFonts w:ascii="Times New Roman" w:hAnsi="Times New Roman" w:cs="Times New Roman"/>
                <w:sz w:val="24"/>
                <w:szCs w:val="24"/>
              </w:rPr>
              <w:t>Pour l’étude des phonèmes, aucun matériel pour les élèves (travail à l’oral).</w:t>
            </w:r>
            <w:r w:rsidR="00581E0D">
              <w:rPr>
                <w:rFonts w:ascii="Times New Roman" w:hAnsi="Times New Roman" w:cs="Times New Roman"/>
                <w:sz w:val="24"/>
                <w:szCs w:val="24"/>
              </w:rPr>
              <w:t xml:space="preserve"> Pour le maître : comptine et tableau de mots.</w:t>
            </w:r>
          </w:p>
          <w:p w:rsidR="007854B2" w:rsidRDefault="007854B2" w:rsidP="007854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854B2">
              <w:rPr>
                <w:rFonts w:ascii="Times New Roman" w:hAnsi="Times New Roman" w:cs="Times New Roman"/>
                <w:sz w:val="24"/>
                <w:szCs w:val="24"/>
              </w:rPr>
              <w:t>La comptine étudiée à l’écrit ensuite.</w:t>
            </w:r>
          </w:p>
          <w:p w:rsidR="007854B2" w:rsidRPr="007854B2" w:rsidRDefault="007854B2" w:rsidP="007854B2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- </w:t>
            </w:r>
            <w:r w:rsidRPr="007854B2">
              <w:rPr>
                <w:rFonts w:ascii="Times New Roman" w:hAnsi="Times New Roman" w:cs="Times New Roman"/>
                <w:sz w:val="24"/>
                <w:szCs w:val="24"/>
              </w:rPr>
              <w:t>Comptine agrandie et affichée dans la classe.</w:t>
            </w:r>
          </w:p>
        </w:tc>
      </w:tr>
      <w:tr w:rsidR="00121293" w:rsidRPr="00121293" w:rsidTr="00121293">
        <w:tc>
          <w:tcPr>
            <w:tcW w:w="4531" w:type="dxa"/>
          </w:tcPr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Périodicité :</w:t>
            </w:r>
          </w:p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21293" w:rsidRPr="00FB5423" w:rsidRDefault="00121293" w:rsidP="00FB542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Moment de la journée :</w:t>
            </w:r>
          </w:p>
        </w:tc>
        <w:tc>
          <w:tcPr>
            <w:tcW w:w="4531" w:type="dxa"/>
          </w:tcPr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Consigne :</w:t>
            </w:r>
          </w:p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Évolution de la consigne :</w:t>
            </w:r>
          </w:p>
          <w:p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293" w:rsidRPr="00121293" w:rsidTr="00121293">
        <w:tc>
          <w:tcPr>
            <w:tcW w:w="4531" w:type="dxa"/>
          </w:tcPr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Notions préalables à acquérir :</w:t>
            </w:r>
          </w:p>
          <w:p w:rsidR="00121293" w:rsidRPr="00121293" w:rsidRDefault="00FB542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Reconnaissance des syllabes orales dans un mot</w:t>
            </w:r>
          </w:p>
        </w:tc>
        <w:tc>
          <w:tcPr>
            <w:tcW w:w="4531" w:type="dxa"/>
          </w:tcPr>
          <w:p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21293" w:rsidRPr="00121293" w:rsidTr="003467DE">
        <w:tc>
          <w:tcPr>
            <w:tcW w:w="9062" w:type="dxa"/>
            <w:gridSpan w:val="2"/>
          </w:tcPr>
          <w:p w:rsidR="00121293" w:rsidRPr="00121293" w:rsidRDefault="00121293" w:rsidP="00121293">
            <w:pPr>
              <w:jc w:val="center"/>
              <w:rPr>
                <w:rFonts w:ascii="Times New Roman" w:hAnsi="Times New Roman" w:cs="Times New Roman"/>
                <w:b/>
                <w:sz w:val="28"/>
                <w:szCs w:val="28"/>
              </w:rPr>
            </w:pPr>
            <w:r w:rsidRPr="00121293">
              <w:rPr>
                <w:rFonts w:ascii="Times New Roman" w:hAnsi="Times New Roman" w:cs="Times New Roman"/>
                <w:b/>
                <w:sz w:val="28"/>
                <w:szCs w:val="28"/>
              </w:rPr>
              <w:t>Déroulement</w:t>
            </w:r>
          </w:p>
        </w:tc>
      </w:tr>
      <w:tr w:rsidR="00121293" w:rsidRPr="00121293" w:rsidTr="00121293">
        <w:tc>
          <w:tcPr>
            <w:tcW w:w="4531" w:type="dxa"/>
          </w:tcPr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Collectif/individuel</w:t>
            </w:r>
          </w:p>
        </w:tc>
        <w:tc>
          <w:tcPr>
            <w:tcW w:w="4531" w:type="dxa"/>
          </w:tcPr>
          <w:p w:rsidR="00121293" w:rsidRP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21293">
              <w:rPr>
                <w:rFonts w:ascii="Times New Roman" w:hAnsi="Times New Roman" w:cs="Times New Roman"/>
                <w:b/>
                <w:sz w:val="24"/>
                <w:szCs w:val="24"/>
              </w:rPr>
              <w:t>Étapes essentielles</w:t>
            </w:r>
          </w:p>
        </w:tc>
      </w:tr>
      <w:tr w:rsidR="00121293" w:rsidRPr="00121293" w:rsidTr="00121293">
        <w:tc>
          <w:tcPr>
            <w:tcW w:w="4531" w:type="dxa"/>
          </w:tcPr>
          <w:p w:rsid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293" w:rsidRPr="00121293" w:rsidRDefault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4531" w:type="dxa"/>
          </w:tcPr>
          <w:p w:rsidR="00FB5423" w:rsidRDefault="00FB5423" w:rsidP="00FB5423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Lecture comptine</w:t>
            </w:r>
          </w:p>
          <w:p w:rsidR="00FB5423" w:rsidRDefault="00FB5423" w:rsidP="00FB5423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Mémorisation</w:t>
            </w:r>
          </w:p>
          <w:p w:rsidR="00121293" w:rsidRPr="00FB5423" w:rsidRDefault="00FB5423" w:rsidP="00FB5423">
            <w:pPr>
              <w:pStyle w:val="Paragraphedeliste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Repérage du 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phonème</w:t>
            </w:r>
          </w:p>
        </w:tc>
      </w:tr>
    </w:tbl>
    <w:p w:rsidR="00121293" w:rsidRDefault="00121293">
      <w:r>
        <w:br w:type="page"/>
      </w:r>
    </w:p>
    <w:tbl>
      <w:tblPr>
        <w:tblStyle w:val="Grilledutableau"/>
        <w:tblW w:w="0" w:type="auto"/>
        <w:tblLook w:val="04A0" w:firstRow="1" w:lastRow="0" w:firstColumn="1" w:lastColumn="0" w:noHBand="0" w:noVBand="1"/>
      </w:tblPr>
      <w:tblGrid>
        <w:gridCol w:w="3020"/>
        <w:gridCol w:w="3021"/>
        <w:gridCol w:w="3021"/>
      </w:tblGrid>
      <w:tr w:rsidR="00121293" w:rsidRPr="007F50E5" w:rsidTr="00121293">
        <w:tc>
          <w:tcPr>
            <w:tcW w:w="3020" w:type="dxa"/>
          </w:tcPr>
          <w:p w:rsidR="00121293" w:rsidRDefault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lastRenderedPageBreak/>
              <w:t>Rôles de l’enseignant :</w:t>
            </w:r>
          </w:p>
          <w:p w:rsidR="007F50E5" w:rsidRDefault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0E5" w:rsidRPr="007F50E5" w:rsidRDefault="007F5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Mener, organiser, expliquer, parler, écrire, aider, encourager, réguler, évaluer, observer...</w:t>
            </w:r>
          </w:p>
          <w:p w:rsidR="007F50E5" w:rsidRPr="007F50E5" w:rsidRDefault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3021" w:type="dxa"/>
          </w:tcPr>
          <w:p w:rsidR="00121293" w:rsidRDefault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Activités de l’élève :</w:t>
            </w:r>
          </w:p>
          <w:p w:rsidR="007F50E5" w:rsidRDefault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0E5" w:rsidRPr="007F50E5" w:rsidRDefault="007F5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7F50E5">
              <w:rPr>
                <w:rFonts w:ascii="Times New Roman" w:hAnsi="Times New Roman" w:cs="Times New Roman"/>
                <w:sz w:val="20"/>
                <w:szCs w:val="20"/>
              </w:rPr>
              <w:t>Rechercher, expérimenter, dialoguer, réfléchir, appliquer, corriger, répondre, analyser, observer, lire, écrire, écouter...</w:t>
            </w:r>
          </w:p>
          <w:p w:rsidR="007F50E5" w:rsidRPr="007F50E5" w:rsidRDefault="007F50E5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3021" w:type="dxa"/>
          </w:tcPr>
          <w:p w:rsidR="00121293" w:rsidRDefault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Bilan de l’activité :</w:t>
            </w:r>
          </w:p>
          <w:p w:rsidR="007F50E5" w:rsidRDefault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0E5" w:rsidRPr="007F50E5" w:rsidRDefault="007F50E5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Aussitôt ou en différé ; individuel ou collectif</w:t>
            </w:r>
          </w:p>
        </w:tc>
      </w:tr>
      <w:tr w:rsidR="00121293" w:rsidRPr="007F50E5" w:rsidTr="00121293">
        <w:tc>
          <w:tcPr>
            <w:tcW w:w="3020" w:type="dxa"/>
          </w:tcPr>
          <w:p w:rsidR="00121293" w:rsidRDefault="00292BE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BE1">
              <w:rPr>
                <w:rFonts w:ascii="Times New Roman" w:hAnsi="Times New Roman" w:cs="Times New Roman"/>
                <w:sz w:val="24"/>
                <w:szCs w:val="24"/>
              </w:rPr>
              <w:t>- Le maître lit la comptine.</w:t>
            </w: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- Fait répéter de manière ludique.</w:t>
            </w:r>
          </w:p>
          <w:p w:rsidR="00FB5423" w:rsidRDefault="00FB5423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23" w:rsidRDefault="00FB5423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23" w:rsidRDefault="00FB5423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23" w:rsidRDefault="00FB5423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Explique et demande aux élèves la signification de la comptine et des mots.</w:t>
            </w:r>
          </w:p>
          <w:p w:rsidR="00A12391" w:rsidRDefault="00A1239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L’enseignant veille à ce que le sens soit bien construit.</w:t>
            </w: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maître demande le son que l’on entend souvent.</w:t>
            </w: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 maître propose des mots.</w:t>
            </w: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Pr="00292BE1" w:rsidRDefault="00943F11" w:rsidP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021" w:type="dxa"/>
          </w:tcPr>
          <w:p w:rsidR="00121293" w:rsidRDefault="00292BE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92BE1">
              <w:rPr>
                <w:rFonts w:ascii="Times New Roman" w:hAnsi="Times New Roman" w:cs="Times New Roman"/>
                <w:sz w:val="24"/>
                <w:szCs w:val="24"/>
              </w:rPr>
              <w:t>- Les élèves écoutent attentivement.</w:t>
            </w:r>
          </w:p>
          <w:p w:rsidR="00943F11" w:rsidRDefault="00DA7ACA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Ils répètent plusieurs fois la comptine de manière</w:t>
            </w:r>
            <w:r w:rsidR="00FB542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différente</w:t>
            </w:r>
            <w:r w:rsidR="00FB5423">
              <w:rPr>
                <w:rFonts w:ascii="Times New Roman" w:hAnsi="Times New Roman" w:cs="Times New Roman"/>
                <w:sz w:val="24"/>
                <w:szCs w:val="24"/>
              </w:rPr>
              <w:t>s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, afin de la </w:t>
            </w:r>
            <w:r w:rsidR="00EE40BF">
              <w:rPr>
                <w:rFonts w:ascii="Times New Roman" w:hAnsi="Times New Roman" w:cs="Times New Roman"/>
                <w:sz w:val="24"/>
                <w:szCs w:val="24"/>
              </w:rPr>
              <w:t>m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émoriser</w:t>
            </w:r>
            <w:r w:rsidR="00EE40BF">
              <w:rPr>
                <w:rFonts w:ascii="Times New Roman" w:hAnsi="Times New Roman" w:cs="Times New Roman"/>
                <w:sz w:val="24"/>
                <w:szCs w:val="24"/>
              </w:rPr>
              <w:t xml:space="preserve"> (chuchotements, voix forte, rythmes variés, gestes ..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 w:rsidR="00EE40BF">
              <w:rPr>
                <w:rFonts w:ascii="Times New Roman" w:hAnsi="Times New Roman" w:cs="Times New Roman"/>
                <w:sz w:val="24"/>
                <w:szCs w:val="24"/>
              </w:rPr>
              <w:t>).</w:t>
            </w:r>
          </w:p>
          <w:p w:rsidR="00943F11" w:rsidRDefault="00A12391" w:rsidP="0094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Recherchent, réfléchissent au sens de la comptine, au sens des mots. Font des propositions.</w:t>
            </w:r>
          </w:p>
          <w:p w:rsidR="00FB5423" w:rsidRDefault="00FB5423" w:rsidP="00943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23" w:rsidRDefault="00FB5423" w:rsidP="00943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FB5423" w:rsidRDefault="00FB5423" w:rsidP="00943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DA7ACA" w:rsidRDefault="00943F11" w:rsidP="0094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Après avoir trouvé, les élèves repèrent les mots dans lesquels on entend le son.</w:t>
            </w:r>
          </w:p>
          <w:p w:rsidR="00943F11" w:rsidRDefault="00943F11" w:rsidP="00943F11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943F11" w:rsidRPr="00943F11" w:rsidRDefault="00943F11" w:rsidP="00943F11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Les élèves doivent dire s’ils entendent ou non le phonème.</w:t>
            </w:r>
          </w:p>
        </w:tc>
        <w:tc>
          <w:tcPr>
            <w:tcW w:w="3021" w:type="dxa"/>
          </w:tcPr>
          <w:p w:rsidR="00121293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0E5" w:rsidRDefault="007F50E5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Observation</w:t>
            </w:r>
            <w:r w:rsidR="00722AAE">
              <w:rPr>
                <w:rFonts w:ascii="Times New Roman" w:hAnsi="Times New Roman" w:cs="Times New Roman"/>
                <w:sz w:val="24"/>
                <w:szCs w:val="24"/>
              </w:rPr>
              <w:t xml:space="preserve"> : </w:t>
            </w:r>
          </w:p>
          <w:p w:rsidR="00722AAE" w:rsidRDefault="00722AAE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Participation des élèves.</w:t>
            </w:r>
          </w:p>
          <w:p w:rsidR="00943F11" w:rsidRPr="007F50E5" w:rsidRDefault="00943F11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Prononciation et articulation.</w:t>
            </w:r>
          </w:p>
          <w:p w:rsidR="007F50E5" w:rsidRPr="007F50E5" w:rsidRDefault="007F50E5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0E5" w:rsidRPr="007F50E5" w:rsidRDefault="007F50E5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0E5" w:rsidRPr="007F50E5" w:rsidRDefault="007F50E5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0E5" w:rsidRPr="007F50E5" w:rsidRDefault="007F50E5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0E5" w:rsidRPr="007F50E5" w:rsidRDefault="007F50E5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0E5" w:rsidRPr="007F50E5" w:rsidRDefault="007F50E5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0E5" w:rsidRPr="007F50E5" w:rsidRDefault="007F50E5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Analyse</w:t>
            </w:r>
          </w:p>
          <w:p w:rsidR="007F50E5" w:rsidRDefault="007F50E5" w:rsidP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0E5" w:rsidRPr="00722AAE" w:rsidRDefault="00722AAE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22AAE">
              <w:rPr>
                <w:rFonts w:ascii="Times New Roman" w:hAnsi="Times New Roman" w:cs="Times New Roman"/>
                <w:sz w:val="24"/>
                <w:szCs w:val="24"/>
              </w:rPr>
              <w:t>Difficulté pour repérer un phonème.</w:t>
            </w:r>
          </w:p>
          <w:p w:rsidR="007F50E5" w:rsidRPr="00722AAE" w:rsidRDefault="007F50E5" w:rsidP="007F50E5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7F50E5" w:rsidRDefault="007F50E5" w:rsidP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0E5" w:rsidRDefault="007F50E5" w:rsidP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0E5" w:rsidRDefault="007F50E5" w:rsidP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0E5" w:rsidRDefault="007F50E5" w:rsidP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7F50E5" w:rsidRPr="007F50E5" w:rsidRDefault="007F50E5" w:rsidP="007F50E5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  <w:tr w:rsidR="00121293" w:rsidRPr="007F50E5" w:rsidTr="000C4094">
        <w:tc>
          <w:tcPr>
            <w:tcW w:w="9062" w:type="dxa"/>
            <w:gridSpan w:val="3"/>
          </w:tcPr>
          <w:p w:rsidR="00121293" w:rsidRPr="007F50E5" w:rsidRDefault="00121293" w:rsidP="007F5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Ajustements proposés par l’enseignant</w:t>
            </w:r>
          </w:p>
          <w:p w:rsidR="00121293" w:rsidRPr="007F50E5" w:rsidRDefault="00121293" w:rsidP="007F50E5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proofErr w:type="gramStart"/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>ou</w:t>
            </w:r>
            <w:proofErr w:type="gramEnd"/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 pistes évolutives</w:t>
            </w:r>
          </w:p>
        </w:tc>
      </w:tr>
      <w:tr w:rsidR="00121293" w:rsidRPr="007F50E5" w:rsidTr="00B87599">
        <w:tc>
          <w:tcPr>
            <w:tcW w:w="9062" w:type="dxa"/>
            <w:gridSpan w:val="3"/>
          </w:tcPr>
          <w:p w:rsidR="00121293" w:rsidRPr="007F50E5" w:rsidRDefault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- </w:t>
            </w: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Aide</w:t>
            </w: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Relance</w:t>
            </w: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Remédiation</w:t>
            </w: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7F50E5">
              <w:rPr>
                <w:rFonts w:ascii="Times New Roman" w:hAnsi="Times New Roman" w:cs="Times New Roman"/>
                <w:sz w:val="24"/>
                <w:szCs w:val="24"/>
              </w:rPr>
              <w:t>- Perspectives</w:t>
            </w:r>
            <w:bookmarkStart w:id="0" w:name="_GoBack"/>
            <w:bookmarkEnd w:id="0"/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121293" w:rsidRPr="007F50E5" w:rsidRDefault="00121293" w:rsidP="0012129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</w:tr>
    </w:tbl>
    <w:p w:rsidR="004E6912" w:rsidRPr="007F50E5" w:rsidRDefault="004E6912">
      <w:pPr>
        <w:rPr>
          <w:rFonts w:ascii="Times New Roman" w:hAnsi="Times New Roman" w:cs="Times New Roman"/>
          <w:b/>
          <w:sz w:val="24"/>
          <w:szCs w:val="24"/>
        </w:rPr>
      </w:pPr>
    </w:p>
    <w:sectPr w:rsidR="004E6912" w:rsidRPr="007F50E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8F55691"/>
    <w:multiLevelType w:val="hybridMultilevel"/>
    <w:tmpl w:val="C4A696BC"/>
    <w:lvl w:ilvl="0" w:tplc="76169544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C490501"/>
    <w:multiLevelType w:val="hybridMultilevel"/>
    <w:tmpl w:val="BCBE54D4"/>
    <w:lvl w:ilvl="0" w:tplc="6340159E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144713C5"/>
    <w:multiLevelType w:val="hybridMultilevel"/>
    <w:tmpl w:val="A6A48132"/>
    <w:lvl w:ilvl="0" w:tplc="A782C47E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9156878"/>
    <w:multiLevelType w:val="hybridMultilevel"/>
    <w:tmpl w:val="53EC04B4"/>
    <w:lvl w:ilvl="0" w:tplc="3DDC7CB2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19E22DC0"/>
    <w:multiLevelType w:val="hybridMultilevel"/>
    <w:tmpl w:val="875080FE"/>
    <w:lvl w:ilvl="0" w:tplc="67EADC28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64A70E3"/>
    <w:multiLevelType w:val="hybridMultilevel"/>
    <w:tmpl w:val="93A22FC8"/>
    <w:lvl w:ilvl="0" w:tplc="FA6221B6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8067FB6"/>
    <w:multiLevelType w:val="hybridMultilevel"/>
    <w:tmpl w:val="229E79F6"/>
    <w:lvl w:ilvl="0" w:tplc="35D80062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547748F"/>
    <w:multiLevelType w:val="hybridMultilevel"/>
    <w:tmpl w:val="DD10684E"/>
    <w:lvl w:ilvl="0" w:tplc="C75486A4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45550B54"/>
    <w:multiLevelType w:val="hybridMultilevel"/>
    <w:tmpl w:val="849CBAA2"/>
    <w:lvl w:ilvl="0" w:tplc="5B5C4BFC">
      <w:numFmt w:val="bullet"/>
      <w:lvlText w:val="-"/>
      <w:lvlJc w:val="left"/>
      <w:pPr>
        <w:ind w:left="720" w:hanging="360"/>
      </w:pPr>
      <w:rPr>
        <w:rFonts w:ascii="Times New Roman" w:eastAsiaTheme="minorHAnsi" w:hAnsi="Times New Roman" w:cs="Times New Roman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7B1E7A62"/>
    <w:multiLevelType w:val="hybridMultilevel"/>
    <w:tmpl w:val="359E7CF2"/>
    <w:lvl w:ilvl="0" w:tplc="4DBEE02A">
      <w:numFmt w:val="bullet"/>
      <w:lvlText w:val="-"/>
      <w:lvlJc w:val="left"/>
      <w:pPr>
        <w:ind w:left="720" w:hanging="360"/>
      </w:pPr>
      <w:rPr>
        <w:rFonts w:ascii="Calibri" w:eastAsiaTheme="minorHAnsi" w:hAnsi="Calibri" w:cs="Calibri" w:hint="default"/>
      </w:rPr>
    </w:lvl>
    <w:lvl w:ilvl="1" w:tplc="040C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C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C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C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C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C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C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C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4"/>
  </w:num>
  <w:num w:numId="3">
    <w:abstractNumId w:val="7"/>
  </w:num>
  <w:num w:numId="4">
    <w:abstractNumId w:val="1"/>
  </w:num>
  <w:num w:numId="5">
    <w:abstractNumId w:val="5"/>
  </w:num>
  <w:num w:numId="6">
    <w:abstractNumId w:val="6"/>
  </w:num>
  <w:num w:numId="7">
    <w:abstractNumId w:val="9"/>
  </w:num>
  <w:num w:numId="8">
    <w:abstractNumId w:val="3"/>
  </w:num>
  <w:num w:numId="9">
    <w:abstractNumId w:val="8"/>
  </w:num>
  <w:num w:numId="10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1293"/>
    <w:rsid w:val="00110B7A"/>
    <w:rsid w:val="00121293"/>
    <w:rsid w:val="001C42E4"/>
    <w:rsid w:val="0027252E"/>
    <w:rsid w:val="002826A2"/>
    <w:rsid w:val="00292BE1"/>
    <w:rsid w:val="003100DC"/>
    <w:rsid w:val="003755F9"/>
    <w:rsid w:val="004E6912"/>
    <w:rsid w:val="00581E0D"/>
    <w:rsid w:val="00605320"/>
    <w:rsid w:val="006974C8"/>
    <w:rsid w:val="00722AAE"/>
    <w:rsid w:val="007854B2"/>
    <w:rsid w:val="007A006A"/>
    <w:rsid w:val="007C31A4"/>
    <w:rsid w:val="007F50E5"/>
    <w:rsid w:val="008D7C4F"/>
    <w:rsid w:val="00916D59"/>
    <w:rsid w:val="00943F11"/>
    <w:rsid w:val="00A12391"/>
    <w:rsid w:val="00DA7ACA"/>
    <w:rsid w:val="00EE40BF"/>
    <w:rsid w:val="00FB542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A8B655C"/>
  <w15:chartTrackingRefBased/>
  <w15:docId w15:val="{2E14A8A1-7982-4FA9-A2D4-A389D5D020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table" w:styleId="Grilledutableau">
    <w:name w:val="Table Grid"/>
    <w:basedOn w:val="TableauNormal"/>
    <w:uiPriority w:val="39"/>
    <w:rsid w:val="0012129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Paragraphedeliste">
    <w:name w:val="List Paragraph"/>
    <w:basedOn w:val="Normal"/>
    <w:uiPriority w:val="34"/>
    <w:qFormat/>
    <w:rsid w:val="0012129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83</TotalTime>
  <Pages>2</Pages>
  <Words>485</Words>
  <Characters>2668</Characters>
  <Application>Microsoft Office Word</Application>
  <DocSecurity>0</DocSecurity>
  <Lines>22</Lines>
  <Paragraphs>6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3147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Sophie Briquet</dc:creator>
  <cp:keywords/>
  <dc:description/>
  <cp:lastModifiedBy>Sophie Briquet</cp:lastModifiedBy>
  <cp:revision>14</cp:revision>
  <dcterms:created xsi:type="dcterms:W3CDTF">2017-07-11T14:31:00Z</dcterms:created>
  <dcterms:modified xsi:type="dcterms:W3CDTF">2018-01-10T08:38:00Z</dcterms:modified>
</cp:coreProperties>
</file>