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BCB13" w14:textId="77777777" w:rsidR="00000044" w:rsidRDefault="00BF418E" w:rsidP="00E306A6">
      <w:pPr>
        <w:jc w:val="center"/>
        <w:rPr>
          <w:rFonts w:ascii="Times New Roman" w:hAnsi="Times New Roman" w:cs="Times New Roman"/>
          <w:b/>
          <w:bCs/>
          <w:sz w:val="28"/>
          <w:szCs w:val="28"/>
        </w:rPr>
      </w:pPr>
      <w:r>
        <w:rPr>
          <w:rFonts w:ascii="Times New Roman" w:hAnsi="Times New Roman" w:cs="Times New Roman"/>
          <w:b/>
          <w:bCs/>
          <w:sz w:val="28"/>
          <w:szCs w:val="28"/>
        </w:rPr>
        <w:t>Mise en place de 4 ateliers</w:t>
      </w:r>
      <w:r w:rsidR="00E306A6">
        <w:rPr>
          <w:rFonts w:ascii="Times New Roman" w:hAnsi="Times New Roman" w:cs="Times New Roman"/>
          <w:b/>
          <w:bCs/>
          <w:sz w:val="28"/>
          <w:szCs w:val="28"/>
        </w:rPr>
        <w:t xml:space="preserve"> </w:t>
      </w:r>
    </w:p>
    <w:p w14:paraId="6D16B28A" w14:textId="399C6A29" w:rsidR="00BF418E" w:rsidRDefault="00BF418E" w:rsidP="00E306A6">
      <w:pPr>
        <w:jc w:val="center"/>
        <w:rPr>
          <w:rFonts w:ascii="Times New Roman" w:hAnsi="Times New Roman" w:cs="Times New Roman"/>
          <w:b/>
          <w:bCs/>
          <w:sz w:val="28"/>
          <w:szCs w:val="28"/>
        </w:rPr>
      </w:pPr>
      <w:proofErr w:type="gramStart"/>
      <w:r>
        <w:rPr>
          <w:rFonts w:ascii="Times New Roman" w:hAnsi="Times New Roman" w:cs="Times New Roman"/>
          <w:b/>
          <w:bCs/>
          <w:sz w:val="28"/>
          <w:szCs w:val="28"/>
        </w:rPr>
        <w:t>quand</w:t>
      </w:r>
      <w:proofErr w:type="gramEnd"/>
      <w:r>
        <w:rPr>
          <w:rFonts w:ascii="Times New Roman" w:hAnsi="Times New Roman" w:cs="Times New Roman"/>
          <w:b/>
          <w:bCs/>
          <w:sz w:val="28"/>
          <w:szCs w:val="28"/>
        </w:rPr>
        <w:t xml:space="preserve"> on débute</w:t>
      </w:r>
      <w:r w:rsidR="00000044">
        <w:rPr>
          <w:rFonts w:ascii="Times New Roman" w:hAnsi="Times New Roman" w:cs="Times New Roman"/>
          <w:b/>
          <w:bCs/>
          <w:sz w:val="28"/>
          <w:szCs w:val="28"/>
        </w:rPr>
        <w:t xml:space="preserve"> en maternelle</w:t>
      </w:r>
    </w:p>
    <w:p w14:paraId="0B15D911" w14:textId="77777777" w:rsidR="00000044" w:rsidRDefault="00000044" w:rsidP="0063799F">
      <w:pPr>
        <w:rPr>
          <w:rFonts w:ascii="Times New Roman" w:hAnsi="Times New Roman" w:cs="Times New Roman"/>
          <w:b/>
          <w:bCs/>
          <w:sz w:val="24"/>
          <w:szCs w:val="24"/>
        </w:rPr>
      </w:pPr>
    </w:p>
    <w:p w14:paraId="2E53E55B" w14:textId="40A167BF" w:rsidR="00BF418E" w:rsidRPr="00172A50" w:rsidRDefault="00BF418E" w:rsidP="0063799F">
      <w:pPr>
        <w:rPr>
          <w:rFonts w:ascii="Times New Roman" w:hAnsi="Times New Roman" w:cs="Times New Roman"/>
          <w:b/>
          <w:bCs/>
          <w:sz w:val="24"/>
          <w:szCs w:val="24"/>
        </w:rPr>
      </w:pPr>
      <w:r w:rsidRPr="00172A50">
        <w:rPr>
          <w:rFonts w:ascii="Times New Roman" w:hAnsi="Times New Roman" w:cs="Times New Roman"/>
          <w:b/>
          <w:bCs/>
          <w:sz w:val="24"/>
          <w:szCs w:val="24"/>
        </w:rPr>
        <w:t>Petit rappel :</w:t>
      </w:r>
    </w:p>
    <w:p w14:paraId="7EEB1450" w14:textId="77BC9E93" w:rsidR="00BF418E" w:rsidRPr="00172A50" w:rsidRDefault="00BF418E" w:rsidP="00FF03D8">
      <w:pPr>
        <w:jc w:val="both"/>
        <w:rPr>
          <w:rFonts w:ascii="Times New Roman" w:hAnsi="Times New Roman" w:cs="Times New Roman"/>
          <w:sz w:val="24"/>
          <w:szCs w:val="24"/>
        </w:rPr>
      </w:pPr>
      <w:r w:rsidRPr="00172A50">
        <w:rPr>
          <w:rFonts w:ascii="Times New Roman" w:hAnsi="Times New Roman" w:cs="Times New Roman"/>
          <w:sz w:val="24"/>
          <w:szCs w:val="24"/>
        </w:rPr>
        <w:t>Il n’y a pas un seul fonctionnement des ateliers mais plusieurs qui dépendent de l’école, la classe, l’enseignant, son statut...</w:t>
      </w:r>
    </w:p>
    <w:p w14:paraId="1F6A2595" w14:textId="52AE2183" w:rsidR="0063799F" w:rsidRPr="00172A50" w:rsidRDefault="00BF418E" w:rsidP="00FF03D8">
      <w:pPr>
        <w:jc w:val="both"/>
        <w:rPr>
          <w:rFonts w:ascii="Times New Roman" w:hAnsi="Times New Roman" w:cs="Times New Roman"/>
          <w:sz w:val="24"/>
          <w:szCs w:val="24"/>
        </w:rPr>
      </w:pPr>
      <w:r w:rsidRPr="00172A50">
        <w:rPr>
          <w:rFonts w:ascii="Times New Roman" w:hAnsi="Times New Roman" w:cs="Times New Roman"/>
          <w:b/>
          <w:bCs/>
          <w:sz w:val="24"/>
          <w:szCs w:val="24"/>
        </w:rPr>
        <w:t>Le fonctionnement de 4 ateliers sur les 4 jours de la semaine est le fonctionnement conseillé aux enseignants débutants</w:t>
      </w:r>
      <w:r w:rsidRPr="00172A50">
        <w:rPr>
          <w:rFonts w:ascii="Times New Roman" w:hAnsi="Times New Roman" w:cs="Times New Roman"/>
          <w:sz w:val="24"/>
          <w:szCs w:val="24"/>
        </w:rPr>
        <w:t xml:space="preserve"> car c’est l’organisation qui vous permet d’apprendre à mettre en place et mettre en œuvre des ateliers du début à la fin sans </w:t>
      </w:r>
      <w:r w:rsidR="00640C70" w:rsidRPr="00172A50">
        <w:rPr>
          <w:rFonts w:ascii="Times New Roman" w:hAnsi="Times New Roman" w:cs="Times New Roman"/>
          <w:sz w:val="24"/>
          <w:szCs w:val="24"/>
        </w:rPr>
        <w:t>vous</w:t>
      </w:r>
      <w:r w:rsidRPr="00172A50">
        <w:rPr>
          <w:rFonts w:ascii="Times New Roman" w:hAnsi="Times New Roman" w:cs="Times New Roman"/>
          <w:sz w:val="24"/>
          <w:szCs w:val="24"/>
        </w:rPr>
        <w:t xml:space="preserve"> </w:t>
      </w:r>
      <w:r w:rsidR="0085299C" w:rsidRPr="00172A50">
        <w:rPr>
          <w:rFonts w:ascii="Times New Roman" w:hAnsi="Times New Roman" w:cs="Times New Roman"/>
          <w:sz w:val="24"/>
          <w:szCs w:val="24"/>
        </w:rPr>
        <w:t>« </w:t>
      </w:r>
      <w:r w:rsidRPr="00172A50">
        <w:rPr>
          <w:rFonts w:ascii="Times New Roman" w:hAnsi="Times New Roman" w:cs="Times New Roman"/>
          <w:sz w:val="24"/>
          <w:szCs w:val="24"/>
        </w:rPr>
        <w:t>noyer</w:t>
      </w:r>
      <w:r w:rsidR="0085299C" w:rsidRPr="00172A50">
        <w:rPr>
          <w:rFonts w:ascii="Times New Roman" w:hAnsi="Times New Roman" w:cs="Times New Roman"/>
          <w:sz w:val="24"/>
          <w:szCs w:val="24"/>
        </w:rPr>
        <w:t> »</w:t>
      </w:r>
      <w:r w:rsidRPr="00172A50">
        <w:rPr>
          <w:rFonts w:ascii="Times New Roman" w:hAnsi="Times New Roman" w:cs="Times New Roman"/>
          <w:sz w:val="24"/>
          <w:szCs w:val="24"/>
        </w:rPr>
        <w:t xml:space="preserve"> : préparation (une fiche </w:t>
      </w:r>
      <w:r w:rsidR="00052472">
        <w:rPr>
          <w:rFonts w:ascii="Times New Roman" w:hAnsi="Times New Roman" w:cs="Times New Roman"/>
          <w:sz w:val="24"/>
          <w:szCs w:val="24"/>
        </w:rPr>
        <w:t xml:space="preserve">de préparation </w:t>
      </w:r>
      <w:r w:rsidRPr="00172A50">
        <w:rPr>
          <w:rFonts w:ascii="Times New Roman" w:hAnsi="Times New Roman" w:cs="Times New Roman"/>
          <w:sz w:val="24"/>
          <w:szCs w:val="24"/>
        </w:rPr>
        <w:t>et 3 ateliers détaillés), organisation (matériel, consignes, rôle de l’ATSEM), gestion du temps (durée des ateliers ; gérer les élèves lorsqu’ils ont terminé), gestion de l’espace (être présent à un atelier et balayage du regard sur les 3 autres), de l’autorité (ne pas accepter que tous les élèves viennent vers l’enseignant pour demander). Le lundi vous commencez les ateliers et l</w:t>
      </w:r>
      <w:r w:rsidR="0063799F" w:rsidRPr="00172A50">
        <w:rPr>
          <w:rFonts w:ascii="Times New Roman" w:hAnsi="Times New Roman" w:cs="Times New Roman"/>
          <w:sz w:val="24"/>
          <w:szCs w:val="24"/>
        </w:rPr>
        <w:t>e vendredi, chaque élève a réalisé les quatre ateliers.</w:t>
      </w:r>
    </w:p>
    <w:p w14:paraId="179A547C" w14:textId="04956464" w:rsidR="00FF03D8" w:rsidRPr="00172A50" w:rsidRDefault="00FF03D8" w:rsidP="00FF03D8">
      <w:pPr>
        <w:jc w:val="both"/>
        <w:rPr>
          <w:rFonts w:ascii="Times New Roman" w:hAnsi="Times New Roman" w:cs="Times New Roman"/>
          <w:sz w:val="24"/>
          <w:szCs w:val="24"/>
        </w:rPr>
      </w:pPr>
      <w:r w:rsidRPr="00172A50">
        <w:rPr>
          <w:rFonts w:ascii="Times New Roman" w:hAnsi="Times New Roman" w:cs="Times New Roman"/>
          <w:sz w:val="24"/>
          <w:szCs w:val="24"/>
        </w:rPr>
        <w:t>Enf</w:t>
      </w:r>
      <w:r w:rsidR="00052472">
        <w:rPr>
          <w:rFonts w:ascii="Times New Roman" w:hAnsi="Times New Roman" w:cs="Times New Roman"/>
          <w:sz w:val="24"/>
          <w:szCs w:val="24"/>
        </w:rPr>
        <w:t>in</w:t>
      </w:r>
      <w:r w:rsidRPr="00172A50">
        <w:rPr>
          <w:rFonts w:ascii="Times New Roman" w:hAnsi="Times New Roman" w:cs="Times New Roman"/>
          <w:sz w:val="24"/>
          <w:szCs w:val="24"/>
        </w:rPr>
        <w:t xml:space="preserve">, les ateliers sont un mode de regroupement et de fonctionnement non un domaine disciplinaire. Dans votre emploi du temps, indiquez bien les domaines concernés (pratiquement tous) et non « 9h30-10h15 : ateliers ». Vous pouvez indiquer « ateliers » après </w:t>
      </w:r>
      <w:proofErr w:type="gramStart"/>
      <w:r w:rsidRPr="00172A50">
        <w:rPr>
          <w:rFonts w:ascii="Times New Roman" w:hAnsi="Times New Roman" w:cs="Times New Roman"/>
          <w:sz w:val="24"/>
          <w:szCs w:val="24"/>
        </w:rPr>
        <w:t>les</w:t>
      </w:r>
      <w:proofErr w:type="gramEnd"/>
      <w:r w:rsidRPr="00172A50">
        <w:rPr>
          <w:rFonts w:ascii="Times New Roman" w:hAnsi="Times New Roman" w:cs="Times New Roman"/>
          <w:sz w:val="24"/>
          <w:szCs w:val="24"/>
        </w:rPr>
        <w:t xml:space="preserve"> domaines. Voir emploi du temps différencié sur le blog.</w:t>
      </w:r>
    </w:p>
    <w:p w14:paraId="5A92989A" w14:textId="2F0411B2" w:rsidR="006310CB" w:rsidRPr="00172A50" w:rsidRDefault="00BF418E" w:rsidP="00BF418E">
      <w:pPr>
        <w:pStyle w:val="Paragraphedeliste"/>
        <w:numPr>
          <w:ilvl w:val="0"/>
          <w:numId w:val="2"/>
        </w:numPr>
        <w:rPr>
          <w:rFonts w:ascii="Times New Roman" w:hAnsi="Times New Roman" w:cs="Times New Roman"/>
          <w:b/>
          <w:bCs/>
          <w:sz w:val="24"/>
          <w:szCs w:val="24"/>
          <w:u w:val="single"/>
        </w:rPr>
      </w:pPr>
      <w:r w:rsidRPr="00172A50">
        <w:rPr>
          <w:rFonts w:ascii="Times New Roman" w:hAnsi="Times New Roman" w:cs="Times New Roman"/>
          <w:b/>
          <w:bCs/>
          <w:sz w:val="24"/>
          <w:szCs w:val="24"/>
          <w:u w:val="single"/>
        </w:rPr>
        <w:t>La préparation </w:t>
      </w:r>
    </w:p>
    <w:p w14:paraId="5273C373" w14:textId="5B20FCE2" w:rsidR="00BF418E" w:rsidRPr="00172A50" w:rsidRDefault="003F3148" w:rsidP="003F3148">
      <w:pPr>
        <w:jc w:val="both"/>
        <w:rPr>
          <w:rFonts w:ascii="Times New Roman" w:hAnsi="Times New Roman" w:cs="Times New Roman"/>
          <w:sz w:val="24"/>
          <w:szCs w:val="24"/>
        </w:rPr>
      </w:pPr>
      <w:r w:rsidRPr="00172A50">
        <w:rPr>
          <w:rFonts w:ascii="Times New Roman" w:hAnsi="Times New Roman" w:cs="Times New Roman"/>
          <w:sz w:val="24"/>
          <w:szCs w:val="24"/>
        </w:rPr>
        <w:t>Vous pouvez choisir 4 domaines ou sous-domaines différents ou bien 2 ateliers dans un domaine (mathématiques) et deux ateliers dans un autre domaine (lecture) ou bien 4 ateliers dans un même domaine (lecture) avec 4 objectifs différents ou bien 4 ateliers de lecture permettant d’atteindre un objectif en proposant 4 activités différente</w:t>
      </w:r>
      <w:r w:rsidR="00234149">
        <w:rPr>
          <w:rFonts w:ascii="Times New Roman" w:hAnsi="Times New Roman" w:cs="Times New Roman"/>
          <w:sz w:val="24"/>
          <w:szCs w:val="24"/>
        </w:rPr>
        <w:t>s</w:t>
      </w:r>
      <w:r w:rsidRPr="00172A50">
        <w:rPr>
          <w:rFonts w:ascii="Times New Roman" w:hAnsi="Times New Roman" w:cs="Times New Roman"/>
          <w:sz w:val="24"/>
          <w:szCs w:val="24"/>
        </w:rPr>
        <w:t xml:space="preserve"> (renforcement). Tout est possible.</w:t>
      </w:r>
    </w:p>
    <w:p w14:paraId="1F92FD6E" w14:textId="54B84621" w:rsidR="00787840" w:rsidRPr="00172A50" w:rsidRDefault="00787840" w:rsidP="003F3148">
      <w:pPr>
        <w:jc w:val="both"/>
        <w:rPr>
          <w:rFonts w:ascii="Times New Roman" w:hAnsi="Times New Roman" w:cs="Times New Roman"/>
          <w:b/>
          <w:bCs/>
          <w:sz w:val="24"/>
          <w:szCs w:val="24"/>
        </w:rPr>
      </w:pPr>
      <w:r w:rsidRPr="00172A50">
        <w:rPr>
          <w:rFonts w:ascii="Times New Roman" w:hAnsi="Times New Roman" w:cs="Times New Roman"/>
          <w:b/>
          <w:bCs/>
          <w:sz w:val="24"/>
          <w:szCs w:val="24"/>
        </w:rPr>
        <w:t xml:space="preserve">Voici un exemple MS/GS </w:t>
      </w:r>
    </w:p>
    <w:p w14:paraId="6FE11A88" w14:textId="2BA73A31" w:rsidR="00C0502D" w:rsidRPr="00172A50" w:rsidRDefault="00C0502D" w:rsidP="003F3148">
      <w:pPr>
        <w:jc w:val="both"/>
        <w:rPr>
          <w:rFonts w:ascii="Times New Roman" w:hAnsi="Times New Roman" w:cs="Times New Roman"/>
          <w:sz w:val="24"/>
          <w:szCs w:val="24"/>
        </w:rPr>
      </w:pPr>
      <w:r w:rsidRPr="00172A50">
        <w:rPr>
          <w:rFonts w:ascii="Times New Roman" w:hAnsi="Times New Roman" w:cs="Times New Roman"/>
          <w:sz w:val="24"/>
          <w:szCs w:val="24"/>
        </w:rPr>
        <w:t>Sur mon cahier journal, j’indiquerai </w:t>
      </w:r>
      <w:r w:rsidR="00234149">
        <w:rPr>
          <w:rFonts w:ascii="Times New Roman" w:hAnsi="Times New Roman" w:cs="Times New Roman"/>
          <w:sz w:val="24"/>
          <w:szCs w:val="24"/>
        </w:rPr>
        <w:t xml:space="preserve">(personnalisez bien sûr) </w:t>
      </w:r>
      <w:r w:rsidRPr="00172A50">
        <w:rPr>
          <w:rFonts w:ascii="Times New Roman" w:hAnsi="Times New Roman" w:cs="Times New Roman"/>
          <w:sz w:val="24"/>
          <w:szCs w:val="24"/>
        </w:rPr>
        <w:t>:</w:t>
      </w:r>
    </w:p>
    <w:tbl>
      <w:tblPr>
        <w:tblStyle w:val="Grilledutableau"/>
        <w:tblW w:w="0" w:type="auto"/>
        <w:tblLook w:val="04A0" w:firstRow="1" w:lastRow="0" w:firstColumn="1" w:lastColumn="0" w:noHBand="0" w:noVBand="1"/>
      </w:tblPr>
      <w:tblGrid>
        <w:gridCol w:w="1812"/>
        <w:gridCol w:w="1812"/>
        <w:gridCol w:w="1812"/>
        <w:gridCol w:w="1813"/>
        <w:gridCol w:w="1813"/>
      </w:tblGrid>
      <w:tr w:rsidR="00787840" w:rsidRPr="00172A50" w14:paraId="2793DBB5" w14:textId="77777777" w:rsidTr="00787840">
        <w:tc>
          <w:tcPr>
            <w:tcW w:w="1812" w:type="dxa"/>
          </w:tcPr>
          <w:p w14:paraId="7994F981" w14:textId="77777777" w:rsidR="00787840" w:rsidRPr="00172A50" w:rsidRDefault="00787840" w:rsidP="003F3148">
            <w:pPr>
              <w:jc w:val="both"/>
              <w:rPr>
                <w:rFonts w:ascii="Times New Roman" w:hAnsi="Times New Roman" w:cs="Times New Roman"/>
                <w:b/>
                <w:bCs/>
                <w:sz w:val="24"/>
                <w:szCs w:val="24"/>
              </w:rPr>
            </w:pPr>
          </w:p>
        </w:tc>
        <w:tc>
          <w:tcPr>
            <w:tcW w:w="1812" w:type="dxa"/>
          </w:tcPr>
          <w:p w14:paraId="6334CE1C" w14:textId="511B5272" w:rsidR="00787840" w:rsidRPr="00234149" w:rsidRDefault="00787840" w:rsidP="003F3148">
            <w:pPr>
              <w:jc w:val="both"/>
              <w:rPr>
                <w:rFonts w:ascii="Times New Roman" w:hAnsi="Times New Roman" w:cs="Times New Roman"/>
                <w:b/>
                <w:bCs/>
                <w:color w:val="C45911" w:themeColor="accent2" w:themeShade="BF"/>
                <w:sz w:val="24"/>
                <w:szCs w:val="24"/>
              </w:rPr>
            </w:pPr>
            <w:r w:rsidRPr="00234149">
              <w:rPr>
                <w:rFonts w:ascii="Times New Roman" w:hAnsi="Times New Roman" w:cs="Times New Roman"/>
                <w:b/>
                <w:bCs/>
                <w:color w:val="C45911" w:themeColor="accent2" w:themeShade="BF"/>
                <w:sz w:val="24"/>
                <w:szCs w:val="24"/>
              </w:rPr>
              <w:t>Atelier 1</w:t>
            </w:r>
          </w:p>
        </w:tc>
        <w:tc>
          <w:tcPr>
            <w:tcW w:w="1812" w:type="dxa"/>
          </w:tcPr>
          <w:p w14:paraId="7BD3F8F0" w14:textId="48FE3D71" w:rsidR="00787840" w:rsidRPr="00234149" w:rsidRDefault="00787840" w:rsidP="003F3148">
            <w:pPr>
              <w:jc w:val="both"/>
              <w:rPr>
                <w:rFonts w:ascii="Times New Roman" w:hAnsi="Times New Roman" w:cs="Times New Roman"/>
                <w:b/>
                <w:bCs/>
                <w:color w:val="70AD47" w:themeColor="accent6"/>
                <w:sz w:val="24"/>
                <w:szCs w:val="24"/>
              </w:rPr>
            </w:pPr>
            <w:r w:rsidRPr="00234149">
              <w:rPr>
                <w:rFonts w:ascii="Times New Roman" w:hAnsi="Times New Roman" w:cs="Times New Roman"/>
                <w:b/>
                <w:bCs/>
                <w:color w:val="70AD47" w:themeColor="accent6"/>
                <w:sz w:val="24"/>
                <w:szCs w:val="24"/>
              </w:rPr>
              <w:t>Atelier 2</w:t>
            </w:r>
          </w:p>
        </w:tc>
        <w:tc>
          <w:tcPr>
            <w:tcW w:w="1813" w:type="dxa"/>
          </w:tcPr>
          <w:p w14:paraId="0E01F731" w14:textId="00F47551" w:rsidR="00787840" w:rsidRPr="00234149" w:rsidRDefault="00787840" w:rsidP="003F3148">
            <w:pPr>
              <w:jc w:val="both"/>
              <w:rPr>
                <w:rFonts w:ascii="Times New Roman" w:hAnsi="Times New Roman" w:cs="Times New Roman"/>
                <w:b/>
                <w:bCs/>
                <w:color w:val="7030A0"/>
                <w:sz w:val="24"/>
                <w:szCs w:val="24"/>
              </w:rPr>
            </w:pPr>
            <w:r w:rsidRPr="00234149">
              <w:rPr>
                <w:rFonts w:ascii="Times New Roman" w:hAnsi="Times New Roman" w:cs="Times New Roman"/>
                <w:b/>
                <w:bCs/>
                <w:color w:val="7030A0"/>
                <w:sz w:val="24"/>
                <w:szCs w:val="24"/>
              </w:rPr>
              <w:t>Atelier 3</w:t>
            </w:r>
          </w:p>
        </w:tc>
        <w:tc>
          <w:tcPr>
            <w:tcW w:w="1813" w:type="dxa"/>
          </w:tcPr>
          <w:p w14:paraId="7C74CAC5" w14:textId="71391708" w:rsidR="00787840" w:rsidRPr="00234149" w:rsidRDefault="00787840" w:rsidP="003F3148">
            <w:pPr>
              <w:jc w:val="both"/>
              <w:rPr>
                <w:rFonts w:ascii="Times New Roman" w:hAnsi="Times New Roman" w:cs="Times New Roman"/>
                <w:b/>
                <w:bCs/>
                <w:color w:val="4472C4" w:themeColor="accent1"/>
                <w:sz w:val="24"/>
                <w:szCs w:val="24"/>
              </w:rPr>
            </w:pPr>
            <w:r w:rsidRPr="00234149">
              <w:rPr>
                <w:rFonts w:ascii="Times New Roman" w:hAnsi="Times New Roman" w:cs="Times New Roman"/>
                <w:b/>
                <w:bCs/>
                <w:color w:val="4472C4" w:themeColor="accent1"/>
                <w:sz w:val="24"/>
                <w:szCs w:val="24"/>
              </w:rPr>
              <w:t>Atelier 4</w:t>
            </w:r>
          </w:p>
        </w:tc>
      </w:tr>
      <w:tr w:rsidR="00787840" w:rsidRPr="00172A50" w14:paraId="4A4607D6" w14:textId="77777777" w:rsidTr="00787840">
        <w:tc>
          <w:tcPr>
            <w:tcW w:w="1812" w:type="dxa"/>
          </w:tcPr>
          <w:p w14:paraId="6E607735" w14:textId="2DE3D41D" w:rsidR="00787840" w:rsidRPr="00172A50" w:rsidRDefault="00C0502D" w:rsidP="003F3148">
            <w:pPr>
              <w:jc w:val="both"/>
              <w:rPr>
                <w:rFonts w:ascii="Times New Roman" w:hAnsi="Times New Roman" w:cs="Times New Roman"/>
                <w:b/>
                <w:bCs/>
                <w:sz w:val="24"/>
                <w:szCs w:val="24"/>
              </w:rPr>
            </w:pPr>
            <w:r w:rsidRPr="00172A50">
              <w:rPr>
                <w:rFonts w:ascii="Times New Roman" w:hAnsi="Times New Roman" w:cs="Times New Roman"/>
                <w:b/>
                <w:bCs/>
                <w:sz w:val="24"/>
                <w:szCs w:val="24"/>
              </w:rPr>
              <w:t>Niveau</w:t>
            </w:r>
          </w:p>
        </w:tc>
        <w:tc>
          <w:tcPr>
            <w:tcW w:w="1812" w:type="dxa"/>
          </w:tcPr>
          <w:p w14:paraId="05CA1EE6" w14:textId="1A85B8AD" w:rsidR="00787840" w:rsidRPr="00172A50" w:rsidRDefault="00C0502D" w:rsidP="003F3148">
            <w:pPr>
              <w:jc w:val="both"/>
              <w:rPr>
                <w:rFonts w:ascii="Times New Roman" w:hAnsi="Times New Roman" w:cs="Times New Roman"/>
                <w:sz w:val="20"/>
                <w:szCs w:val="20"/>
              </w:rPr>
            </w:pPr>
            <w:r w:rsidRPr="00172A50">
              <w:rPr>
                <w:rFonts w:ascii="Times New Roman" w:hAnsi="Times New Roman" w:cs="Times New Roman"/>
                <w:sz w:val="20"/>
                <w:szCs w:val="20"/>
              </w:rPr>
              <w:t>GS</w:t>
            </w:r>
          </w:p>
        </w:tc>
        <w:tc>
          <w:tcPr>
            <w:tcW w:w="1812" w:type="dxa"/>
          </w:tcPr>
          <w:p w14:paraId="36100DBC" w14:textId="0A013F72" w:rsidR="00787840" w:rsidRPr="00172A50" w:rsidRDefault="00C0502D" w:rsidP="003F3148">
            <w:pPr>
              <w:jc w:val="both"/>
              <w:rPr>
                <w:rFonts w:ascii="Times New Roman" w:hAnsi="Times New Roman" w:cs="Times New Roman"/>
                <w:sz w:val="20"/>
                <w:szCs w:val="20"/>
              </w:rPr>
            </w:pPr>
            <w:r w:rsidRPr="00172A50">
              <w:rPr>
                <w:rFonts w:ascii="Times New Roman" w:hAnsi="Times New Roman" w:cs="Times New Roman"/>
                <w:sz w:val="20"/>
                <w:szCs w:val="20"/>
              </w:rPr>
              <w:t>GS</w:t>
            </w:r>
          </w:p>
        </w:tc>
        <w:tc>
          <w:tcPr>
            <w:tcW w:w="1813" w:type="dxa"/>
          </w:tcPr>
          <w:p w14:paraId="20EBB745" w14:textId="289B5696" w:rsidR="00787840" w:rsidRPr="00172A50" w:rsidRDefault="00C0502D" w:rsidP="003F3148">
            <w:pPr>
              <w:jc w:val="both"/>
              <w:rPr>
                <w:rFonts w:ascii="Times New Roman" w:hAnsi="Times New Roman" w:cs="Times New Roman"/>
                <w:sz w:val="20"/>
                <w:szCs w:val="20"/>
              </w:rPr>
            </w:pPr>
            <w:r w:rsidRPr="00172A50">
              <w:rPr>
                <w:rFonts w:ascii="Times New Roman" w:hAnsi="Times New Roman" w:cs="Times New Roman"/>
                <w:sz w:val="20"/>
                <w:szCs w:val="20"/>
              </w:rPr>
              <w:t>MS</w:t>
            </w:r>
          </w:p>
        </w:tc>
        <w:tc>
          <w:tcPr>
            <w:tcW w:w="1813" w:type="dxa"/>
          </w:tcPr>
          <w:p w14:paraId="0DE2A0F8" w14:textId="6F519EC1" w:rsidR="00787840" w:rsidRPr="00172A50" w:rsidRDefault="00C0502D" w:rsidP="003F3148">
            <w:pPr>
              <w:jc w:val="both"/>
              <w:rPr>
                <w:rFonts w:ascii="Times New Roman" w:hAnsi="Times New Roman" w:cs="Times New Roman"/>
                <w:sz w:val="20"/>
                <w:szCs w:val="20"/>
              </w:rPr>
            </w:pPr>
            <w:r w:rsidRPr="00172A50">
              <w:rPr>
                <w:rFonts w:ascii="Times New Roman" w:hAnsi="Times New Roman" w:cs="Times New Roman"/>
                <w:sz w:val="20"/>
                <w:szCs w:val="20"/>
              </w:rPr>
              <w:t>MS</w:t>
            </w:r>
          </w:p>
        </w:tc>
      </w:tr>
      <w:tr w:rsidR="005E1D5C" w:rsidRPr="00172A50" w14:paraId="443CE112" w14:textId="77777777" w:rsidTr="00787840">
        <w:tc>
          <w:tcPr>
            <w:tcW w:w="1812" w:type="dxa"/>
          </w:tcPr>
          <w:p w14:paraId="7BA769FD" w14:textId="7A136D46" w:rsidR="005E1D5C" w:rsidRPr="00172A50" w:rsidRDefault="005E1D5C" w:rsidP="005E1D5C">
            <w:pPr>
              <w:jc w:val="both"/>
              <w:rPr>
                <w:rFonts w:ascii="Times New Roman" w:hAnsi="Times New Roman" w:cs="Times New Roman"/>
                <w:b/>
                <w:bCs/>
                <w:sz w:val="24"/>
                <w:szCs w:val="24"/>
              </w:rPr>
            </w:pPr>
            <w:r w:rsidRPr="00172A50">
              <w:rPr>
                <w:rFonts w:ascii="Times New Roman" w:hAnsi="Times New Roman" w:cs="Times New Roman"/>
                <w:b/>
                <w:bCs/>
                <w:sz w:val="24"/>
                <w:szCs w:val="24"/>
              </w:rPr>
              <w:t>Domaine</w:t>
            </w:r>
          </w:p>
        </w:tc>
        <w:tc>
          <w:tcPr>
            <w:tcW w:w="1812" w:type="dxa"/>
          </w:tcPr>
          <w:p w14:paraId="609A1987" w14:textId="702DE457" w:rsidR="005E1D5C" w:rsidRPr="00234149" w:rsidRDefault="005E1D5C" w:rsidP="005E1D5C">
            <w:pPr>
              <w:jc w:val="both"/>
              <w:rPr>
                <w:rFonts w:ascii="Times New Roman" w:hAnsi="Times New Roman" w:cs="Times New Roman"/>
                <w:color w:val="ED7D31" w:themeColor="accent2"/>
                <w:sz w:val="20"/>
                <w:szCs w:val="20"/>
              </w:rPr>
            </w:pPr>
            <w:r w:rsidRPr="00234149">
              <w:rPr>
                <w:rFonts w:ascii="Times New Roman" w:hAnsi="Times New Roman" w:cs="Times New Roman"/>
                <w:b/>
                <w:bCs/>
                <w:color w:val="ED7D31" w:themeColor="accent2"/>
                <w:sz w:val="20"/>
                <w:szCs w:val="20"/>
              </w:rPr>
              <w:t>Écriture :</w:t>
            </w:r>
            <w:r w:rsidRPr="00234149">
              <w:rPr>
                <w:rFonts w:ascii="Times New Roman" w:hAnsi="Times New Roman" w:cs="Times New Roman"/>
                <w:color w:val="ED7D31" w:themeColor="accent2"/>
                <w:sz w:val="20"/>
                <w:szCs w:val="20"/>
              </w:rPr>
              <w:t xml:space="preserve"> le prénom </w:t>
            </w:r>
          </w:p>
        </w:tc>
        <w:tc>
          <w:tcPr>
            <w:tcW w:w="1812" w:type="dxa"/>
          </w:tcPr>
          <w:p w14:paraId="12D22B62" w14:textId="24073C42" w:rsidR="005E1D5C" w:rsidRPr="00234149" w:rsidRDefault="005E1D5C" w:rsidP="005E1D5C">
            <w:pPr>
              <w:jc w:val="both"/>
              <w:rPr>
                <w:rFonts w:ascii="Times New Roman" w:hAnsi="Times New Roman" w:cs="Times New Roman"/>
                <w:color w:val="70AD47" w:themeColor="accent6"/>
                <w:sz w:val="20"/>
                <w:szCs w:val="20"/>
              </w:rPr>
            </w:pPr>
            <w:r w:rsidRPr="00234149">
              <w:rPr>
                <w:rFonts w:ascii="Times New Roman" w:hAnsi="Times New Roman" w:cs="Times New Roman"/>
                <w:b/>
                <w:bCs/>
                <w:color w:val="70AD47" w:themeColor="accent6"/>
                <w:sz w:val="20"/>
                <w:szCs w:val="20"/>
              </w:rPr>
              <w:t>Lecture :</w:t>
            </w:r>
            <w:r w:rsidRPr="00234149">
              <w:rPr>
                <w:rFonts w:ascii="Times New Roman" w:hAnsi="Times New Roman" w:cs="Times New Roman"/>
                <w:color w:val="70AD47" w:themeColor="accent6"/>
                <w:sz w:val="20"/>
                <w:szCs w:val="20"/>
              </w:rPr>
              <w:t xml:space="preserve"> </w:t>
            </w:r>
            <w:r w:rsidR="00E41473" w:rsidRPr="00234149">
              <w:rPr>
                <w:rFonts w:ascii="Times New Roman" w:hAnsi="Times New Roman" w:cs="Times New Roman"/>
                <w:color w:val="70AD47" w:themeColor="accent6"/>
                <w:sz w:val="20"/>
                <w:szCs w:val="20"/>
              </w:rPr>
              <w:t>le titre des livres</w:t>
            </w:r>
          </w:p>
        </w:tc>
        <w:tc>
          <w:tcPr>
            <w:tcW w:w="1813" w:type="dxa"/>
          </w:tcPr>
          <w:p w14:paraId="23D71230" w14:textId="6EA20898" w:rsidR="005E1D5C" w:rsidRPr="00234149" w:rsidRDefault="005E1D5C" w:rsidP="005E1D5C">
            <w:pPr>
              <w:jc w:val="both"/>
              <w:rPr>
                <w:rFonts w:ascii="Times New Roman" w:hAnsi="Times New Roman" w:cs="Times New Roman"/>
                <w:color w:val="7030A0"/>
                <w:sz w:val="20"/>
                <w:szCs w:val="20"/>
              </w:rPr>
            </w:pPr>
            <w:r w:rsidRPr="00234149">
              <w:rPr>
                <w:rFonts w:ascii="Times New Roman" w:hAnsi="Times New Roman" w:cs="Times New Roman"/>
                <w:b/>
                <w:bCs/>
                <w:color w:val="7030A0"/>
                <w:sz w:val="20"/>
                <w:szCs w:val="20"/>
              </w:rPr>
              <w:t>Sciences :</w:t>
            </w:r>
            <w:r w:rsidRPr="00234149">
              <w:rPr>
                <w:rFonts w:ascii="Times New Roman" w:hAnsi="Times New Roman" w:cs="Times New Roman"/>
                <w:color w:val="7030A0"/>
                <w:sz w:val="20"/>
                <w:szCs w:val="20"/>
              </w:rPr>
              <w:t xml:space="preserve"> </w:t>
            </w:r>
            <w:r w:rsidR="00E306A6" w:rsidRPr="00234149">
              <w:rPr>
                <w:rFonts w:ascii="Times New Roman" w:hAnsi="Times New Roman" w:cs="Times New Roman"/>
                <w:color w:val="7030A0"/>
                <w:sz w:val="20"/>
                <w:szCs w:val="20"/>
              </w:rPr>
              <w:t>s</w:t>
            </w:r>
            <w:r w:rsidRPr="00234149">
              <w:rPr>
                <w:rFonts w:ascii="Times New Roman" w:hAnsi="Times New Roman" w:cs="Times New Roman"/>
                <w:color w:val="7030A0"/>
                <w:sz w:val="20"/>
                <w:szCs w:val="20"/>
              </w:rPr>
              <w:t>emons des graines</w:t>
            </w:r>
          </w:p>
        </w:tc>
        <w:tc>
          <w:tcPr>
            <w:tcW w:w="1813" w:type="dxa"/>
          </w:tcPr>
          <w:p w14:paraId="699702B2" w14:textId="77777777" w:rsidR="007A5603" w:rsidRPr="00234149" w:rsidRDefault="00E41473" w:rsidP="005E1D5C">
            <w:pPr>
              <w:jc w:val="both"/>
              <w:rPr>
                <w:rFonts w:ascii="Times New Roman" w:hAnsi="Times New Roman" w:cs="Times New Roman"/>
                <w:b/>
                <w:bCs/>
                <w:color w:val="4472C4" w:themeColor="accent1"/>
                <w:sz w:val="20"/>
                <w:szCs w:val="20"/>
              </w:rPr>
            </w:pPr>
            <w:r w:rsidRPr="00234149">
              <w:rPr>
                <w:rFonts w:ascii="Times New Roman" w:hAnsi="Times New Roman" w:cs="Times New Roman"/>
                <w:b/>
                <w:bCs/>
                <w:color w:val="4472C4" w:themeColor="accent1"/>
                <w:sz w:val="20"/>
                <w:szCs w:val="20"/>
              </w:rPr>
              <w:t>Mathématiques :</w:t>
            </w:r>
          </w:p>
          <w:p w14:paraId="0CE18F23" w14:textId="71409CC0" w:rsidR="005E1D5C" w:rsidRPr="00172A50" w:rsidRDefault="00E22C65" w:rsidP="005E1D5C">
            <w:pPr>
              <w:jc w:val="both"/>
              <w:rPr>
                <w:rFonts w:ascii="Times New Roman" w:hAnsi="Times New Roman" w:cs="Times New Roman"/>
                <w:sz w:val="20"/>
                <w:szCs w:val="20"/>
              </w:rPr>
            </w:pPr>
            <w:proofErr w:type="gramStart"/>
            <w:r w:rsidRPr="00234149">
              <w:rPr>
                <w:rFonts w:ascii="Times New Roman" w:hAnsi="Times New Roman" w:cs="Times New Roman"/>
                <w:color w:val="4472C4" w:themeColor="accent1"/>
                <w:sz w:val="20"/>
                <w:szCs w:val="20"/>
              </w:rPr>
              <w:t>é</w:t>
            </w:r>
            <w:r w:rsidR="00E306A6" w:rsidRPr="00234149">
              <w:rPr>
                <w:rFonts w:ascii="Times New Roman" w:hAnsi="Times New Roman" w:cs="Times New Roman"/>
                <w:color w:val="4472C4" w:themeColor="accent1"/>
                <w:sz w:val="20"/>
                <w:szCs w:val="20"/>
              </w:rPr>
              <w:t>tendre</w:t>
            </w:r>
            <w:proofErr w:type="gramEnd"/>
            <w:r w:rsidR="00E306A6" w:rsidRPr="00234149">
              <w:rPr>
                <w:rFonts w:ascii="Times New Roman" w:hAnsi="Times New Roman" w:cs="Times New Roman"/>
                <w:color w:val="4472C4" w:themeColor="accent1"/>
                <w:sz w:val="20"/>
                <w:szCs w:val="20"/>
              </w:rPr>
              <w:t xml:space="preserve"> les vêtements des poupées</w:t>
            </w:r>
          </w:p>
        </w:tc>
      </w:tr>
      <w:tr w:rsidR="005E1D5C" w:rsidRPr="00172A50" w14:paraId="039591F2" w14:textId="77777777" w:rsidTr="00787840">
        <w:tc>
          <w:tcPr>
            <w:tcW w:w="1812" w:type="dxa"/>
          </w:tcPr>
          <w:p w14:paraId="6E934195" w14:textId="4A1B1135" w:rsidR="005E1D5C" w:rsidRPr="00172A50" w:rsidRDefault="005E1D5C" w:rsidP="005E1D5C">
            <w:pPr>
              <w:jc w:val="both"/>
              <w:rPr>
                <w:rFonts w:ascii="Times New Roman" w:hAnsi="Times New Roman" w:cs="Times New Roman"/>
                <w:b/>
                <w:bCs/>
                <w:sz w:val="24"/>
                <w:szCs w:val="24"/>
              </w:rPr>
            </w:pPr>
            <w:r w:rsidRPr="00172A50">
              <w:rPr>
                <w:rFonts w:ascii="Times New Roman" w:hAnsi="Times New Roman" w:cs="Times New Roman"/>
                <w:b/>
                <w:bCs/>
                <w:sz w:val="24"/>
                <w:szCs w:val="24"/>
              </w:rPr>
              <w:t>Activité</w:t>
            </w:r>
          </w:p>
        </w:tc>
        <w:tc>
          <w:tcPr>
            <w:tcW w:w="1812" w:type="dxa"/>
          </w:tcPr>
          <w:p w14:paraId="33E7C26A" w14:textId="3EB16DCC" w:rsidR="005E1D5C" w:rsidRPr="00172A50" w:rsidRDefault="003F3B1A" w:rsidP="005E1D5C">
            <w:pPr>
              <w:jc w:val="both"/>
              <w:rPr>
                <w:rFonts w:ascii="Times New Roman" w:hAnsi="Times New Roman" w:cs="Times New Roman"/>
                <w:sz w:val="20"/>
                <w:szCs w:val="20"/>
              </w:rPr>
            </w:pPr>
            <w:r w:rsidRPr="00172A50">
              <w:rPr>
                <w:rFonts w:ascii="Times New Roman" w:hAnsi="Times New Roman" w:cs="Times New Roman"/>
                <w:sz w:val="20"/>
                <w:szCs w:val="20"/>
              </w:rPr>
              <w:t>Chaque</w:t>
            </w:r>
            <w:r w:rsidR="005E1D5C" w:rsidRPr="00172A50">
              <w:rPr>
                <w:rFonts w:ascii="Times New Roman" w:hAnsi="Times New Roman" w:cs="Times New Roman"/>
                <w:sz w:val="20"/>
                <w:szCs w:val="20"/>
              </w:rPr>
              <w:t xml:space="preserve"> enfant doit écrire 3 fois son prénom sur une étiquette.</w:t>
            </w:r>
          </w:p>
          <w:p w14:paraId="5F0E0074" w14:textId="77777777"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Selon le niveau et les capacités, plusieurs tailles d’étiquettes, modèle ou non, en script majuscule ou cursive</w:t>
            </w:r>
            <w:r w:rsidR="00E41473" w:rsidRPr="00172A50">
              <w:rPr>
                <w:rFonts w:ascii="Times New Roman" w:hAnsi="Times New Roman" w:cs="Times New Roman"/>
                <w:sz w:val="20"/>
                <w:szCs w:val="20"/>
              </w:rPr>
              <w:t>.</w:t>
            </w:r>
          </w:p>
          <w:p w14:paraId="2247ED5D" w14:textId="350F533D" w:rsidR="00E41473" w:rsidRPr="00172A50" w:rsidRDefault="00E41473" w:rsidP="005E1D5C">
            <w:pPr>
              <w:jc w:val="both"/>
              <w:rPr>
                <w:rFonts w:ascii="Times New Roman" w:hAnsi="Times New Roman" w:cs="Times New Roman"/>
                <w:sz w:val="20"/>
                <w:szCs w:val="20"/>
              </w:rPr>
            </w:pPr>
            <w:r w:rsidRPr="00172A50">
              <w:rPr>
                <w:rFonts w:ascii="Times New Roman" w:hAnsi="Times New Roman" w:cs="Times New Roman"/>
                <w:sz w:val="20"/>
                <w:szCs w:val="20"/>
              </w:rPr>
              <w:t xml:space="preserve">Les étiquettes </w:t>
            </w:r>
            <w:r w:rsidRPr="00172A50">
              <w:rPr>
                <w:rFonts w:ascii="Times New Roman" w:hAnsi="Times New Roman" w:cs="Times New Roman"/>
                <w:sz w:val="20"/>
                <w:szCs w:val="20"/>
              </w:rPr>
              <w:lastRenderedPageBreak/>
              <w:t>seront collées sur les pots de plantation (atelier sciences).</w:t>
            </w:r>
          </w:p>
        </w:tc>
        <w:tc>
          <w:tcPr>
            <w:tcW w:w="1812" w:type="dxa"/>
          </w:tcPr>
          <w:p w14:paraId="3C69C28E" w14:textId="6574B441" w:rsidR="005E1D5C" w:rsidRPr="00172A50" w:rsidRDefault="00E41473" w:rsidP="005E1D5C">
            <w:pPr>
              <w:jc w:val="both"/>
              <w:rPr>
                <w:rFonts w:ascii="Times New Roman" w:hAnsi="Times New Roman" w:cs="Times New Roman"/>
                <w:sz w:val="20"/>
                <w:szCs w:val="20"/>
              </w:rPr>
            </w:pPr>
            <w:r w:rsidRPr="00172A50">
              <w:rPr>
                <w:rFonts w:ascii="Times New Roman" w:hAnsi="Times New Roman" w:cs="Times New Roman"/>
                <w:sz w:val="20"/>
                <w:szCs w:val="20"/>
              </w:rPr>
              <w:lastRenderedPageBreak/>
              <w:t xml:space="preserve">Les enfants ont la reproduction de la couverture de 4 livres lus et travaillés en classe, les albums à disposition, la reproduction des titres à l’identique, en script majuscule, en scripte minuscule et en </w:t>
            </w:r>
            <w:r w:rsidRPr="00172A50">
              <w:rPr>
                <w:rFonts w:ascii="Times New Roman" w:hAnsi="Times New Roman" w:cs="Times New Roman"/>
                <w:sz w:val="20"/>
                <w:szCs w:val="20"/>
              </w:rPr>
              <w:lastRenderedPageBreak/>
              <w:t>cursive pour les GS. Ils doivent remettre les titres sur les bonnes couvertures.</w:t>
            </w:r>
          </w:p>
        </w:tc>
        <w:tc>
          <w:tcPr>
            <w:tcW w:w="1813" w:type="dxa"/>
          </w:tcPr>
          <w:p w14:paraId="40A7EE78" w14:textId="77777777"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lastRenderedPageBreak/>
              <w:t>Chaque enfant plantera des graines : lentilles, haricots, radis.</w:t>
            </w:r>
          </w:p>
          <w:p w14:paraId="40599D26" w14:textId="210023EF"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L’ATSEM écrira provisoirement les prénoms</w:t>
            </w:r>
          </w:p>
        </w:tc>
        <w:tc>
          <w:tcPr>
            <w:tcW w:w="1813" w:type="dxa"/>
          </w:tcPr>
          <w:p w14:paraId="18F10124" w14:textId="77777777" w:rsidR="005E1D5C" w:rsidRDefault="007A5603" w:rsidP="005E1D5C">
            <w:pPr>
              <w:jc w:val="both"/>
              <w:rPr>
                <w:rFonts w:ascii="Times New Roman" w:hAnsi="Times New Roman" w:cs="Times New Roman"/>
                <w:sz w:val="20"/>
                <w:szCs w:val="20"/>
              </w:rPr>
            </w:pPr>
            <w:r w:rsidRPr="00172A50">
              <w:rPr>
                <w:rFonts w:ascii="Times New Roman" w:hAnsi="Times New Roman" w:cs="Times New Roman"/>
                <w:sz w:val="20"/>
                <w:szCs w:val="20"/>
              </w:rPr>
              <w:t xml:space="preserve">Chaque enfant a un sac avec des pinces à linge. Il doit étendre les vêtements des poupées en mettant deux pinces à linge par vêtement. </w:t>
            </w:r>
          </w:p>
          <w:p w14:paraId="48EE934B" w14:textId="54031BE6" w:rsidR="00FE3FFA"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En a-t-il assez, de trop, juste le compte (selon la section) ?</w:t>
            </w:r>
          </w:p>
        </w:tc>
      </w:tr>
      <w:tr w:rsidR="005E1D5C" w:rsidRPr="00172A50" w14:paraId="6DC72166" w14:textId="77777777" w:rsidTr="00787840">
        <w:tc>
          <w:tcPr>
            <w:tcW w:w="1812" w:type="dxa"/>
          </w:tcPr>
          <w:p w14:paraId="1C0CA165" w14:textId="10F6B7BA" w:rsidR="005E1D5C" w:rsidRPr="00172A50" w:rsidRDefault="005E1D5C" w:rsidP="005E1D5C">
            <w:pPr>
              <w:jc w:val="both"/>
              <w:rPr>
                <w:rFonts w:ascii="Times New Roman" w:hAnsi="Times New Roman" w:cs="Times New Roman"/>
                <w:b/>
                <w:bCs/>
                <w:sz w:val="24"/>
                <w:szCs w:val="24"/>
              </w:rPr>
            </w:pPr>
            <w:r w:rsidRPr="00172A50">
              <w:rPr>
                <w:rFonts w:ascii="Times New Roman" w:hAnsi="Times New Roman" w:cs="Times New Roman"/>
                <w:b/>
                <w:bCs/>
                <w:sz w:val="24"/>
                <w:szCs w:val="24"/>
              </w:rPr>
              <w:t>Objectifs</w:t>
            </w:r>
          </w:p>
        </w:tc>
        <w:tc>
          <w:tcPr>
            <w:tcW w:w="1812" w:type="dxa"/>
          </w:tcPr>
          <w:p w14:paraId="427F7DA2" w14:textId="77777777"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 S’entraîner à écrire son prénom en respectant l’ordre des lettres.</w:t>
            </w:r>
          </w:p>
          <w:p w14:paraId="2B98672D" w14:textId="30037C5B"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 Diminuer progressivement la taille des lettres produites.</w:t>
            </w:r>
          </w:p>
        </w:tc>
        <w:tc>
          <w:tcPr>
            <w:tcW w:w="1812" w:type="dxa"/>
          </w:tcPr>
          <w:p w14:paraId="10BAE7C4" w14:textId="59B13641" w:rsidR="005E1D5C" w:rsidRPr="00172A50" w:rsidRDefault="00E41473" w:rsidP="005E1D5C">
            <w:pPr>
              <w:jc w:val="both"/>
              <w:rPr>
                <w:rFonts w:ascii="Times New Roman" w:hAnsi="Times New Roman" w:cs="Times New Roman"/>
                <w:sz w:val="20"/>
                <w:szCs w:val="20"/>
              </w:rPr>
            </w:pPr>
            <w:r w:rsidRPr="00172A50">
              <w:rPr>
                <w:rFonts w:ascii="Times New Roman" w:hAnsi="Times New Roman" w:cs="Times New Roman"/>
                <w:sz w:val="20"/>
                <w:szCs w:val="20"/>
              </w:rPr>
              <w:t>- Reconnaître 2 ou 3 écritures différentes (scripte majuscule, script minuscule,  cursive</w:t>
            </w:r>
            <w:r w:rsidR="00A71A37">
              <w:rPr>
                <w:rFonts w:ascii="Times New Roman" w:hAnsi="Times New Roman" w:cs="Times New Roman"/>
                <w:sz w:val="20"/>
                <w:szCs w:val="20"/>
              </w:rPr>
              <w:t>)</w:t>
            </w:r>
            <w:r w:rsidRPr="00172A50">
              <w:rPr>
                <w:rFonts w:ascii="Times New Roman" w:hAnsi="Times New Roman" w:cs="Times New Roman"/>
                <w:sz w:val="20"/>
                <w:szCs w:val="20"/>
              </w:rPr>
              <w:t>.</w:t>
            </w:r>
          </w:p>
        </w:tc>
        <w:tc>
          <w:tcPr>
            <w:tcW w:w="1813" w:type="dxa"/>
          </w:tcPr>
          <w:p w14:paraId="43AB0121" w14:textId="77777777" w:rsidR="005E1D5C" w:rsidRDefault="00FE3FFA" w:rsidP="005E1D5C">
            <w:pPr>
              <w:jc w:val="both"/>
              <w:rPr>
                <w:rFonts w:ascii="Times New Roman" w:hAnsi="Times New Roman" w:cs="Times New Roman"/>
                <w:sz w:val="20"/>
                <w:szCs w:val="20"/>
              </w:rPr>
            </w:pPr>
            <w:r>
              <w:rPr>
                <w:rFonts w:ascii="Times New Roman" w:hAnsi="Times New Roman" w:cs="Times New Roman"/>
                <w:sz w:val="20"/>
                <w:szCs w:val="20"/>
              </w:rPr>
              <w:t>- Approcher le concept de vie végétale.</w:t>
            </w:r>
          </w:p>
          <w:p w14:paraId="6D5A0971" w14:textId="2890BE15" w:rsidR="00FE3FFA"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 Connaître les besoins essentiels des végétaux.</w:t>
            </w:r>
          </w:p>
        </w:tc>
        <w:tc>
          <w:tcPr>
            <w:tcW w:w="1813" w:type="dxa"/>
          </w:tcPr>
          <w:p w14:paraId="32291994" w14:textId="2D0099B9" w:rsidR="005E1D5C"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 résoudre une situation problème concrète contribuant à la compréhension des notions de nombre et de quantité.</w:t>
            </w:r>
          </w:p>
        </w:tc>
      </w:tr>
      <w:tr w:rsidR="005E1D5C" w:rsidRPr="00172A50" w14:paraId="6E35E19B" w14:textId="77777777" w:rsidTr="00787840">
        <w:tc>
          <w:tcPr>
            <w:tcW w:w="1812" w:type="dxa"/>
          </w:tcPr>
          <w:p w14:paraId="75D2DF0D" w14:textId="486DC200" w:rsidR="005E1D5C" w:rsidRPr="00172A50" w:rsidRDefault="005E1D5C" w:rsidP="005E1D5C">
            <w:pPr>
              <w:jc w:val="both"/>
              <w:rPr>
                <w:rFonts w:ascii="Times New Roman" w:hAnsi="Times New Roman" w:cs="Times New Roman"/>
                <w:b/>
                <w:bCs/>
                <w:sz w:val="24"/>
                <w:szCs w:val="24"/>
              </w:rPr>
            </w:pPr>
            <w:r w:rsidRPr="00172A50">
              <w:rPr>
                <w:rFonts w:ascii="Times New Roman" w:hAnsi="Times New Roman" w:cs="Times New Roman"/>
                <w:b/>
                <w:bCs/>
                <w:sz w:val="24"/>
                <w:szCs w:val="24"/>
              </w:rPr>
              <w:t>Modalité</w:t>
            </w:r>
          </w:p>
        </w:tc>
        <w:tc>
          <w:tcPr>
            <w:tcW w:w="1812" w:type="dxa"/>
          </w:tcPr>
          <w:p w14:paraId="35C3EF1C" w14:textId="1B7D07D3"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Encadré par PE</w:t>
            </w:r>
          </w:p>
        </w:tc>
        <w:tc>
          <w:tcPr>
            <w:tcW w:w="1812" w:type="dxa"/>
          </w:tcPr>
          <w:p w14:paraId="38B8C28A" w14:textId="63108C82"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En autonomie</w:t>
            </w:r>
          </w:p>
        </w:tc>
        <w:tc>
          <w:tcPr>
            <w:tcW w:w="1813" w:type="dxa"/>
          </w:tcPr>
          <w:p w14:paraId="230BF8E8" w14:textId="74ACDF52"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Encadré par l’ATSEM</w:t>
            </w:r>
          </w:p>
        </w:tc>
        <w:tc>
          <w:tcPr>
            <w:tcW w:w="1813" w:type="dxa"/>
          </w:tcPr>
          <w:p w14:paraId="1D58AEC8" w14:textId="4A4A75E4"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En autonomie</w:t>
            </w:r>
          </w:p>
        </w:tc>
      </w:tr>
      <w:tr w:rsidR="005E1D5C" w:rsidRPr="00172A50" w14:paraId="6EBCCBE0" w14:textId="77777777" w:rsidTr="00787840">
        <w:tc>
          <w:tcPr>
            <w:tcW w:w="1812" w:type="dxa"/>
          </w:tcPr>
          <w:p w14:paraId="738E33B9" w14:textId="0671243C" w:rsidR="005E1D5C" w:rsidRPr="00172A50" w:rsidRDefault="005E1D5C" w:rsidP="005E1D5C">
            <w:pPr>
              <w:jc w:val="both"/>
              <w:rPr>
                <w:rFonts w:ascii="Times New Roman" w:hAnsi="Times New Roman" w:cs="Times New Roman"/>
                <w:b/>
                <w:bCs/>
                <w:sz w:val="24"/>
                <w:szCs w:val="24"/>
              </w:rPr>
            </w:pPr>
            <w:r w:rsidRPr="00172A50">
              <w:rPr>
                <w:rFonts w:ascii="Times New Roman" w:hAnsi="Times New Roman" w:cs="Times New Roman"/>
                <w:b/>
                <w:bCs/>
                <w:sz w:val="24"/>
                <w:szCs w:val="24"/>
              </w:rPr>
              <w:t>Critères d’évaluation</w:t>
            </w:r>
          </w:p>
        </w:tc>
        <w:tc>
          <w:tcPr>
            <w:tcW w:w="1812" w:type="dxa"/>
          </w:tcPr>
          <w:p w14:paraId="31632A88" w14:textId="703CD1F4" w:rsidR="005E1D5C" w:rsidRPr="00172A50" w:rsidRDefault="005E1D5C" w:rsidP="005E1D5C">
            <w:pPr>
              <w:jc w:val="both"/>
              <w:rPr>
                <w:rFonts w:ascii="Times New Roman" w:hAnsi="Times New Roman" w:cs="Times New Roman"/>
                <w:sz w:val="20"/>
                <w:szCs w:val="20"/>
              </w:rPr>
            </w:pPr>
            <w:r w:rsidRPr="00172A50">
              <w:rPr>
                <w:rFonts w:ascii="Times New Roman" w:hAnsi="Times New Roman" w:cs="Times New Roman"/>
                <w:sz w:val="20"/>
                <w:szCs w:val="20"/>
              </w:rPr>
              <w:t>Contrôle par l’observation de l’ordre des lettres et de leur taille. Repérage du matériel pris et ajustement (taille des l’étiquette, modèle ou non</w:t>
            </w:r>
            <w:r w:rsidR="002873B4">
              <w:rPr>
                <w:rFonts w:ascii="Times New Roman" w:hAnsi="Times New Roman" w:cs="Times New Roman"/>
                <w:sz w:val="20"/>
                <w:szCs w:val="20"/>
              </w:rPr>
              <w:t>.</w:t>
            </w:r>
            <w:r w:rsidR="00B635AD">
              <w:rPr>
                <w:rFonts w:ascii="Times New Roman" w:hAnsi="Times New Roman" w:cs="Times New Roman"/>
                <w:sz w:val="20"/>
                <w:szCs w:val="20"/>
              </w:rPr>
              <w:t>..).</w:t>
            </w:r>
          </w:p>
        </w:tc>
        <w:tc>
          <w:tcPr>
            <w:tcW w:w="1812" w:type="dxa"/>
          </w:tcPr>
          <w:p w14:paraId="446373A8" w14:textId="4484A90B" w:rsidR="005E1D5C"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 xml:space="preserve">Chaque enfant prend des photos de ses productions avec l’appareil </w:t>
            </w:r>
            <w:r w:rsidR="003114BD">
              <w:rPr>
                <w:rFonts w:ascii="Times New Roman" w:hAnsi="Times New Roman" w:cs="Times New Roman"/>
                <w:sz w:val="20"/>
                <w:szCs w:val="20"/>
              </w:rPr>
              <w:t xml:space="preserve">photo </w:t>
            </w:r>
            <w:r>
              <w:rPr>
                <w:rFonts w:ascii="Times New Roman" w:hAnsi="Times New Roman" w:cs="Times New Roman"/>
                <w:sz w:val="20"/>
                <w:szCs w:val="20"/>
              </w:rPr>
              <w:t>numérique après avoir mis son étiquette prénom près de la production.</w:t>
            </w:r>
          </w:p>
        </w:tc>
        <w:tc>
          <w:tcPr>
            <w:tcW w:w="1813" w:type="dxa"/>
          </w:tcPr>
          <w:p w14:paraId="3658BC1D" w14:textId="3055D567" w:rsidR="005E1D5C"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Le PE a demandé à l’ATSEM de noter par écrit les réussite</w:t>
            </w:r>
            <w:r w:rsidR="003114BD">
              <w:rPr>
                <w:rFonts w:ascii="Times New Roman" w:hAnsi="Times New Roman" w:cs="Times New Roman"/>
                <w:sz w:val="20"/>
                <w:szCs w:val="20"/>
              </w:rPr>
              <w:t>s</w:t>
            </w:r>
            <w:r>
              <w:rPr>
                <w:rFonts w:ascii="Times New Roman" w:hAnsi="Times New Roman" w:cs="Times New Roman"/>
                <w:sz w:val="20"/>
                <w:szCs w:val="20"/>
              </w:rPr>
              <w:t>, difficultés de chacun sur un tableau.</w:t>
            </w:r>
          </w:p>
        </w:tc>
        <w:tc>
          <w:tcPr>
            <w:tcW w:w="1813" w:type="dxa"/>
          </w:tcPr>
          <w:p w14:paraId="05357456" w14:textId="771CC901" w:rsidR="005E1D5C" w:rsidRPr="00172A50" w:rsidRDefault="00FE3FFA" w:rsidP="005E1D5C">
            <w:pPr>
              <w:jc w:val="both"/>
              <w:rPr>
                <w:rFonts w:ascii="Times New Roman" w:hAnsi="Times New Roman" w:cs="Times New Roman"/>
                <w:sz w:val="20"/>
                <w:szCs w:val="20"/>
              </w:rPr>
            </w:pPr>
            <w:r>
              <w:rPr>
                <w:rFonts w:ascii="Times New Roman" w:hAnsi="Times New Roman" w:cs="Times New Roman"/>
                <w:sz w:val="20"/>
                <w:szCs w:val="20"/>
              </w:rPr>
              <w:t>Chaque enfant a son prénom sur un fil du tancarville déplié près du coin poupées.</w:t>
            </w:r>
          </w:p>
        </w:tc>
      </w:tr>
    </w:tbl>
    <w:p w14:paraId="67082F86" w14:textId="6C5BF7ED" w:rsidR="00787840" w:rsidRDefault="00787840" w:rsidP="003F3148">
      <w:pPr>
        <w:jc w:val="both"/>
        <w:rPr>
          <w:rFonts w:ascii="Times New Roman" w:hAnsi="Times New Roman" w:cs="Times New Roman"/>
          <w:b/>
          <w:bCs/>
          <w:sz w:val="24"/>
          <w:szCs w:val="24"/>
        </w:rPr>
      </w:pPr>
    </w:p>
    <w:p w14:paraId="1F434286" w14:textId="0C040A41" w:rsidR="00FE3FFA" w:rsidRDefault="009868B7" w:rsidP="003F3148">
      <w:pPr>
        <w:jc w:val="both"/>
        <w:rPr>
          <w:rFonts w:ascii="Times New Roman" w:hAnsi="Times New Roman" w:cs="Times New Roman"/>
          <w:sz w:val="24"/>
          <w:szCs w:val="24"/>
        </w:rPr>
      </w:pPr>
      <w:r w:rsidRPr="009868B7">
        <w:rPr>
          <w:rFonts w:ascii="Times New Roman" w:hAnsi="Times New Roman" w:cs="Times New Roman"/>
          <w:sz w:val="24"/>
          <w:szCs w:val="24"/>
        </w:rPr>
        <w:t>Un tableau avec le prénom des enfants et les 4 ateliers permet très vite de noter les passage</w:t>
      </w:r>
      <w:r>
        <w:rPr>
          <w:rFonts w:ascii="Times New Roman" w:hAnsi="Times New Roman" w:cs="Times New Roman"/>
          <w:sz w:val="24"/>
          <w:szCs w:val="24"/>
        </w:rPr>
        <w:t>s</w:t>
      </w:r>
      <w:r w:rsidRPr="009868B7">
        <w:rPr>
          <w:rFonts w:ascii="Times New Roman" w:hAnsi="Times New Roman" w:cs="Times New Roman"/>
          <w:sz w:val="24"/>
          <w:szCs w:val="24"/>
        </w:rPr>
        <w:t xml:space="preserve"> aux ateliers, les observations ponctuelles, les difficultés, réussites...</w:t>
      </w:r>
      <w:r w:rsidR="003C7A03">
        <w:rPr>
          <w:rFonts w:ascii="Times New Roman" w:hAnsi="Times New Roman" w:cs="Times New Roman"/>
          <w:sz w:val="24"/>
          <w:szCs w:val="24"/>
        </w:rPr>
        <w:t xml:space="preserve"> (voir tableau pointage des ateliers).</w:t>
      </w:r>
    </w:p>
    <w:p w14:paraId="5F2FDA80" w14:textId="7D0BDFD5" w:rsidR="009868B7" w:rsidRDefault="009868B7" w:rsidP="003F3148">
      <w:pPr>
        <w:jc w:val="both"/>
        <w:rPr>
          <w:rFonts w:ascii="Times New Roman" w:hAnsi="Times New Roman" w:cs="Times New Roman"/>
          <w:sz w:val="24"/>
          <w:szCs w:val="24"/>
        </w:rPr>
      </w:pPr>
      <w:r>
        <w:rPr>
          <w:rFonts w:ascii="Times New Roman" w:hAnsi="Times New Roman" w:cs="Times New Roman"/>
          <w:sz w:val="24"/>
          <w:szCs w:val="24"/>
        </w:rPr>
        <w:t>Une fiche de préparation sera réalisée pour la séance que vous encadrez</w:t>
      </w:r>
      <w:r w:rsidR="00BD16F8">
        <w:rPr>
          <w:rFonts w:ascii="Times New Roman" w:hAnsi="Times New Roman" w:cs="Times New Roman"/>
          <w:sz w:val="24"/>
          <w:szCs w:val="24"/>
        </w:rPr>
        <w:t xml:space="preserve"> (voir modèles sur le blog)</w:t>
      </w:r>
      <w:r>
        <w:rPr>
          <w:rFonts w:ascii="Times New Roman" w:hAnsi="Times New Roman" w:cs="Times New Roman"/>
          <w:sz w:val="24"/>
          <w:szCs w:val="24"/>
        </w:rPr>
        <w:t>.</w:t>
      </w:r>
    </w:p>
    <w:p w14:paraId="71780730" w14:textId="77777777" w:rsidR="00787840" w:rsidRPr="00172A50" w:rsidRDefault="00787840" w:rsidP="003F3148">
      <w:pPr>
        <w:jc w:val="both"/>
        <w:rPr>
          <w:rFonts w:ascii="Times New Roman" w:hAnsi="Times New Roman" w:cs="Times New Roman"/>
          <w:b/>
          <w:bCs/>
          <w:sz w:val="24"/>
          <w:szCs w:val="24"/>
        </w:rPr>
      </w:pPr>
    </w:p>
    <w:p w14:paraId="4BC4BBCF" w14:textId="75E28641" w:rsidR="00C74E50" w:rsidRPr="00172A50" w:rsidRDefault="00C74E50" w:rsidP="00BF418E">
      <w:pPr>
        <w:pStyle w:val="Paragraphedeliste"/>
        <w:numPr>
          <w:ilvl w:val="0"/>
          <w:numId w:val="2"/>
        </w:numPr>
        <w:rPr>
          <w:rFonts w:ascii="Times New Roman" w:hAnsi="Times New Roman" w:cs="Times New Roman"/>
          <w:b/>
          <w:bCs/>
          <w:sz w:val="24"/>
          <w:szCs w:val="24"/>
          <w:u w:val="single"/>
        </w:rPr>
      </w:pPr>
      <w:r w:rsidRPr="00172A50">
        <w:rPr>
          <w:rFonts w:ascii="Times New Roman" w:hAnsi="Times New Roman" w:cs="Times New Roman"/>
          <w:b/>
          <w:bCs/>
          <w:sz w:val="24"/>
          <w:szCs w:val="24"/>
          <w:u w:val="single"/>
        </w:rPr>
        <w:t>Explicitation des consignes</w:t>
      </w:r>
    </w:p>
    <w:p w14:paraId="5565D335" w14:textId="2FBAED0E" w:rsidR="00C74E50" w:rsidRPr="00172A50" w:rsidRDefault="00C74E50" w:rsidP="00C74E50">
      <w:pPr>
        <w:rPr>
          <w:rFonts w:ascii="Times New Roman" w:hAnsi="Times New Roman" w:cs="Times New Roman"/>
          <w:b/>
          <w:bCs/>
          <w:sz w:val="24"/>
          <w:szCs w:val="24"/>
        </w:rPr>
      </w:pPr>
      <w:r w:rsidRPr="00172A50">
        <w:rPr>
          <w:rFonts w:ascii="Times New Roman" w:hAnsi="Times New Roman" w:cs="Times New Roman"/>
          <w:b/>
          <w:bCs/>
          <w:sz w:val="24"/>
          <w:szCs w:val="24"/>
        </w:rPr>
        <w:t>Au coin regroupement</w:t>
      </w:r>
      <w:r w:rsidR="00172143" w:rsidRPr="00172A50">
        <w:rPr>
          <w:rFonts w:ascii="Times New Roman" w:hAnsi="Times New Roman" w:cs="Times New Roman"/>
          <w:b/>
          <w:bCs/>
          <w:sz w:val="24"/>
          <w:szCs w:val="24"/>
        </w:rPr>
        <w:t> :</w:t>
      </w:r>
    </w:p>
    <w:p w14:paraId="3124EE8E" w14:textId="17C7D61C" w:rsidR="000F6A27" w:rsidRPr="00172A50" w:rsidRDefault="000F6A27" w:rsidP="000F6A27">
      <w:pPr>
        <w:jc w:val="center"/>
        <w:rPr>
          <w:rFonts w:ascii="Times New Roman" w:hAnsi="Times New Roman" w:cs="Times New Roman"/>
          <w:b/>
          <w:bCs/>
          <w:sz w:val="24"/>
          <w:szCs w:val="24"/>
        </w:rPr>
      </w:pPr>
      <w:r w:rsidRPr="00172A50">
        <w:rPr>
          <w:noProof/>
          <w:sz w:val="24"/>
          <w:szCs w:val="24"/>
        </w:rPr>
        <w:drawing>
          <wp:inline distT="0" distB="0" distL="0" distR="0" wp14:anchorId="20B3CFD2" wp14:editId="4F392C05">
            <wp:extent cx="1608306" cy="160830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5006" cy="1615006"/>
                    </a:xfrm>
                    <a:prstGeom prst="rect">
                      <a:avLst/>
                    </a:prstGeom>
                    <a:noFill/>
                    <a:ln>
                      <a:noFill/>
                    </a:ln>
                  </pic:spPr>
                </pic:pic>
              </a:graphicData>
            </a:graphic>
          </wp:inline>
        </w:drawing>
      </w:r>
    </w:p>
    <w:p w14:paraId="5EF4EA15" w14:textId="68A5B615" w:rsidR="007D3B9C" w:rsidRPr="00172A50" w:rsidRDefault="007D3B9C" w:rsidP="00FF03D8">
      <w:pPr>
        <w:jc w:val="both"/>
        <w:rPr>
          <w:rFonts w:ascii="Times New Roman" w:hAnsi="Times New Roman" w:cs="Times New Roman"/>
          <w:sz w:val="24"/>
          <w:szCs w:val="24"/>
        </w:rPr>
      </w:pPr>
      <w:r w:rsidRPr="00172A50">
        <w:rPr>
          <w:rFonts w:ascii="Times New Roman" w:hAnsi="Times New Roman" w:cs="Times New Roman"/>
          <w:sz w:val="24"/>
          <w:szCs w:val="24"/>
        </w:rPr>
        <w:t>Vous pouvez expliquer collectivement les consignes des 4 ateliers au coin regroupement. Le lundi, cela vous demandera un peu de temps (à prévoir dans votre temps d’atelier) ; le mardi vous réajusterez vos explications si vous avez constaté un dysfonctionnement ou une mauvaise compréhension le lundi</w:t>
      </w:r>
      <w:r w:rsidR="00F13C98">
        <w:rPr>
          <w:rFonts w:ascii="Times New Roman" w:hAnsi="Times New Roman" w:cs="Times New Roman"/>
          <w:sz w:val="24"/>
          <w:szCs w:val="24"/>
        </w:rPr>
        <w:t xml:space="preserve"> </w:t>
      </w:r>
      <w:r w:rsidR="00F13C98" w:rsidRPr="00F13C98">
        <w:rPr>
          <w:rFonts w:ascii="Times New Roman" w:hAnsi="Times New Roman" w:cs="Times New Roman"/>
          <w:sz w:val="24"/>
          <w:szCs w:val="24"/>
        </w:rPr>
        <w:t>(vous pourrez alors reprendre une consigne avec un ou deux élèves à un autre moment de la journée - voir atelier zéro)</w:t>
      </w:r>
      <w:r w:rsidRPr="00172A50">
        <w:rPr>
          <w:rFonts w:ascii="Times New Roman" w:hAnsi="Times New Roman" w:cs="Times New Roman"/>
          <w:sz w:val="24"/>
          <w:szCs w:val="24"/>
        </w:rPr>
        <w:t xml:space="preserve">. Vous pouvez </w:t>
      </w:r>
      <w:r w:rsidR="00C74E50" w:rsidRPr="00172A50">
        <w:rPr>
          <w:rFonts w:ascii="Times New Roman" w:hAnsi="Times New Roman" w:cs="Times New Roman"/>
          <w:sz w:val="24"/>
          <w:szCs w:val="24"/>
        </w:rPr>
        <w:t>entrer dans les consignes</w:t>
      </w:r>
      <w:r w:rsidRPr="00172A50">
        <w:rPr>
          <w:rFonts w:ascii="Times New Roman" w:hAnsi="Times New Roman" w:cs="Times New Roman"/>
          <w:sz w:val="24"/>
          <w:szCs w:val="24"/>
        </w:rPr>
        <w:t xml:space="preserve"> grâce à un tableau qui vous servira chaque fois que vous ferez les ateliers </w:t>
      </w:r>
      <w:r w:rsidR="00F13C98">
        <w:rPr>
          <w:rFonts w:ascii="Times New Roman" w:hAnsi="Times New Roman" w:cs="Times New Roman"/>
          <w:sz w:val="24"/>
          <w:szCs w:val="24"/>
        </w:rPr>
        <w:t xml:space="preserve">(morceau de moquette sur planche de bois) </w:t>
      </w:r>
      <w:r w:rsidRPr="00172A50">
        <w:rPr>
          <w:rFonts w:ascii="Times New Roman" w:hAnsi="Times New Roman" w:cs="Times New Roman"/>
          <w:sz w:val="24"/>
          <w:szCs w:val="24"/>
        </w:rPr>
        <w:t xml:space="preserve">et une banque d’images de consignes qui induisent le sens des consignes avant de les expliquer à l’oral : </w:t>
      </w:r>
    </w:p>
    <w:p w14:paraId="74509E62" w14:textId="23F09057" w:rsidR="007D3B9C" w:rsidRPr="00172A50" w:rsidRDefault="007D3B9C" w:rsidP="00FF03D8">
      <w:pPr>
        <w:jc w:val="both"/>
        <w:rPr>
          <w:rFonts w:ascii="Times New Roman" w:hAnsi="Times New Roman" w:cs="Times New Roman"/>
          <w:sz w:val="24"/>
          <w:szCs w:val="24"/>
        </w:rPr>
      </w:pPr>
      <w:r w:rsidRPr="00172A50">
        <w:rPr>
          <w:rFonts w:ascii="Times New Roman" w:hAnsi="Times New Roman" w:cs="Times New Roman"/>
          <w:sz w:val="24"/>
          <w:szCs w:val="24"/>
        </w:rPr>
        <w:t>- cela vous fait gagner du temps car les élèves comprennent plus vite les consignes.</w:t>
      </w:r>
    </w:p>
    <w:p w14:paraId="1955FC5D" w14:textId="321837E7" w:rsidR="00C74E50" w:rsidRPr="00172A50" w:rsidRDefault="007D3B9C" w:rsidP="0085299C">
      <w:pPr>
        <w:jc w:val="both"/>
        <w:rPr>
          <w:rFonts w:ascii="Times New Roman" w:hAnsi="Times New Roman" w:cs="Times New Roman"/>
          <w:sz w:val="24"/>
          <w:szCs w:val="24"/>
        </w:rPr>
      </w:pPr>
      <w:r w:rsidRPr="00172A50">
        <w:rPr>
          <w:rFonts w:ascii="Times New Roman" w:hAnsi="Times New Roman" w:cs="Times New Roman"/>
          <w:sz w:val="24"/>
          <w:szCs w:val="24"/>
        </w:rPr>
        <w:t xml:space="preserve">- </w:t>
      </w:r>
      <w:r w:rsidR="00C74E50" w:rsidRPr="00172A50">
        <w:rPr>
          <w:rFonts w:ascii="Times New Roman" w:hAnsi="Times New Roman" w:cs="Times New Roman"/>
          <w:sz w:val="24"/>
          <w:szCs w:val="24"/>
        </w:rPr>
        <w:t>le tableau</w:t>
      </w:r>
      <w:r w:rsidRPr="00172A50">
        <w:rPr>
          <w:rFonts w:ascii="Times New Roman" w:hAnsi="Times New Roman" w:cs="Times New Roman"/>
          <w:sz w:val="24"/>
          <w:szCs w:val="24"/>
        </w:rPr>
        <w:t xml:space="preserve"> permet de retrouver facilement les consignes si elles sont oubliées ; les élèves qui ne sont pas à votre atelier retournent au tableau et sont donc plus autonomes.</w:t>
      </w:r>
    </w:p>
    <w:p w14:paraId="66256485" w14:textId="3DDA7DB6" w:rsidR="001B3C40" w:rsidRPr="00172A50" w:rsidRDefault="001B3C40" w:rsidP="0085299C">
      <w:pPr>
        <w:jc w:val="both"/>
        <w:rPr>
          <w:rFonts w:ascii="Times New Roman" w:hAnsi="Times New Roman" w:cs="Times New Roman"/>
          <w:sz w:val="24"/>
          <w:szCs w:val="24"/>
        </w:rPr>
      </w:pPr>
      <w:r w:rsidRPr="00172A50">
        <w:rPr>
          <w:noProof/>
          <w:sz w:val="24"/>
          <w:szCs w:val="24"/>
        </w:rPr>
        <w:drawing>
          <wp:inline distT="0" distB="0" distL="0" distR="0" wp14:anchorId="13F334F9" wp14:editId="26BD4034">
            <wp:extent cx="2365961" cy="1632857"/>
            <wp:effectExtent l="0" t="0" r="0" b="571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79946" cy="1642509"/>
                    </a:xfrm>
                    <a:prstGeom prst="rect">
                      <a:avLst/>
                    </a:prstGeom>
                    <a:noFill/>
                    <a:ln>
                      <a:noFill/>
                    </a:ln>
                  </pic:spPr>
                </pic:pic>
              </a:graphicData>
            </a:graphic>
          </wp:inline>
        </w:drawing>
      </w:r>
      <w:r w:rsidRPr="00172A50">
        <w:rPr>
          <w:rFonts w:ascii="Times New Roman" w:hAnsi="Times New Roman" w:cs="Times New Roman"/>
          <w:sz w:val="24"/>
          <w:szCs w:val="24"/>
        </w:rPr>
        <w:t xml:space="preserve">           </w:t>
      </w:r>
      <w:r w:rsidRPr="00172A50">
        <w:rPr>
          <w:noProof/>
          <w:sz w:val="24"/>
          <w:szCs w:val="24"/>
        </w:rPr>
        <w:drawing>
          <wp:inline distT="0" distB="0" distL="0" distR="0" wp14:anchorId="33148DC8" wp14:editId="6F3B40DF">
            <wp:extent cx="1770289" cy="1608520"/>
            <wp:effectExtent l="0" t="0" r="190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1876" cy="1637220"/>
                    </a:xfrm>
                    <a:prstGeom prst="rect">
                      <a:avLst/>
                    </a:prstGeom>
                    <a:noFill/>
                    <a:ln>
                      <a:noFill/>
                    </a:ln>
                  </pic:spPr>
                </pic:pic>
              </a:graphicData>
            </a:graphic>
          </wp:inline>
        </w:drawing>
      </w:r>
    </w:p>
    <w:p w14:paraId="7D37C409" w14:textId="6C7FA5B4" w:rsidR="00C74E50" w:rsidRPr="00172A50" w:rsidRDefault="00C74E50" w:rsidP="0085299C">
      <w:pPr>
        <w:jc w:val="both"/>
        <w:rPr>
          <w:rFonts w:ascii="Times New Roman" w:hAnsi="Times New Roman" w:cs="Times New Roman"/>
          <w:sz w:val="24"/>
          <w:szCs w:val="24"/>
        </w:rPr>
      </w:pPr>
      <w:r w:rsidRPr="00172A50">
        <w:rPr>
          <w:rFonts w:ascii="Times New Roman" w:hAnsi="Times New Roman" w:cs="Times New Roman"/>
          <w:sz w:val="24"/>
          <w:szCs w:val="24"/>
        </w:rPr>
        <w:t xml:space="preserve">Ces images plastifiées </w:t>
      </w:r>
      <w:r w:rsidR="00090CBC">
        <w:rPr>
          <w:rFonts w:ascii="Times New Roman" w:hAnsi="Times New Roman" w:cs="Times New Roman"/>
          <w:sz w:val="24"/>
          <w:szCs w:val="24"/>
        </w:rPr>
        <w:t xml:space="preserve">(avec un morceau de scratch au dos) </w:t>
      </w:r>
      <w:r w:rsidR="00172143" w:rsidRPr="00172A50">
        <w:rPr>
          <w:rFonts w:ascii="Times New Roman" w:hAnsi="Times New Roman" w:cs="Times New Roman"/>
          <w:sz w:val="24"/>
          <w:szCs w:val="24"/>
        </w:rPr>
        <w:t>deviennent</w:t>
      </w:r>
      <w:r w:rsidRPr="00172A50">
        <w:rPr>
          <w:rFonts w:ascii="Times New Roman" w:hAnsi="Times New Roman" w:cs="Times New Roman"/>
          <w:sz w:val="24"/>
          <w:szCs w:val="24"/>
        </w:rPr>
        <w:t>, au fur et à mesure, un stock réutilisable</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déjà connu des enfants</w:t>
      </w:r>
      <w:r w:rsidR="00172143" w:rsidRPr="00172A50">
        <w:rPr>
          <w:rFonts w:ascii="Times New Roman" w:hAnsi="Times New Roman" w:cs="Times New Roman"/>
          <w:sz w:val="24"/>
          <w:szCs w:val="24"/>
        </w:rPr>
        <w:t xml:space="preserve"> et que vous pouvez moduler à l’infini.</w:t>
      </w:r>
    </w:p>
    <w:p w14:paraId="1B13E1C2" w14:textId="5CAE1DE7" w:rsidR="001B3C40" w:rsidRPr="00172A50" w:rsidRDefault="001B3C40" w:rsidP="001B3C40">
      <w:pPr>
        <w:jc w:val="center"/>
        <w:rPr>
          <w:rFonts w:ascii="Times New Roman" w:hAnsi="Times New Roman" w:cs="Times New Roman"/>
          <w:sz w:val="24"/>
          <w:szCs w:val="24"/>
        </w:rPr>
      </w:pPr>
      <w:r w:rsidRPr="00172A50">
        <w:rPr>
          <w:noProof/>
          <w:sz w:val="24"/>
          <w:szCs w:val="24"/>
        </w:rPr>
        <w:drawing>
          <wp:inline distT="0" distB="0" distL="0" distR="0" wp14:anchorId="424AC3CF" wp14:editId="351B42B1">
            <wp:extent cx="2790825" cy="2302000"/>
            <wp:effectExtent l="0" t="0" r="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0727" cy="2318416"/>
                    </a:xfrm>
                    <a:prstGeom prst="rect">
                      <a:avLst/>
                    </a:prstGeom>
                    <a:noFill/>
                    <a:ln>
                      <a:noFill/>
                    </a:ln>
                  </pic:spPr>
                </pic:pic>
              </a:graphicData>
            </a:graphic>
          </wp:inline>
        </w:drawing>
      </w:r>
    </w:p>
    <w:p w14:paraId="548BF0DE" w14:textId="4D477915" w:rsidR="00172143" w:rsidRPr="00172A50" w:rsidRDefault="00172143" w:rsidP="0085299C">
      <w:pPr>
        <w:jc w:val="both"/>
        <w:rPr>
          <w:rFonts w:ascii="Times New Roman" w:hAnsi="Times New Roman" w:cs="Times New Roman"/>
          <w:sz w:val="24"/>
          <w:szCs w:val="24"/>
        </w:rPr>
      </w:pPr>
      <w:r w:rsidRPr="00172A50">
        <w:rPr>
          <w:rFonts w:ascii="Times New Roman" w:hAnsi="Times New Roman" w:cs="Times New Roman"/>
          <w:sz w:val="24"/>
          <w:szCs w:val="24"/>
        </w:rPr>
        <w:t>Le plus facile quand on débute est de lister à l’avance quels enfants seront à tel ou tel atelier. Soyez quand même vigilants aux groupes de couleurs qui ne varient pas car les regroupements d’élèves peuvent et doivent bouger selon l’appropriation des savoirs. Cela vous permet aussi de cibler quels enfants seront avec vous le lundi c’est-à-dire en premier.</w:t>
      </w:r>
    </w:p>
    <w:p w14:paraId="3BA69E72" w14:textId="4A2E95CB" w:rsidR="00C74E50" w:rsidRPr="00172A50" w:rsidRDefault="00C74E50" w:rsidP="00C74E50">
      <w:pPr>
        <w:rPr>
          <w:rFonts w:ascii="Times New Roman" w:hAnsi="Times New Roman" w:cs="Times New Roman"/>
          <w:b/>
          <w:bCs/>
          <w:sz w:val="24"/>
          <w:szCs w:val="24"/>
        </w:rPr>
      </w:pPr>
      <w:r w:rsidRPr="00172A50">
        <w:rPr>
          <w:rFonts w:ascii="Times New Roman" w:hAnsi="Times New Roman" w:cs="Times New Roman"/>
          <w:b/>
          <w:bCs/>
          <w:sz w:val="24"/>
          <w:szCs w:val="24"/>
        </w:rPr>
        <w:t>Aux ateliers</w:t>
      </w:r>
      <w:r w:rsidR="00172143" w:rsidRPr="00172A50">
        <w:rPr>
          <w:rFonts w:ascii="Times New Roman" w:hAnsi="Times New Roman" w:cs="Times New Roman"/>
          <w:b/>
          <w:bCs/>
          <w:sz w:val="24"/>
          <w:szCs w:val="24"/>
        </w:rPr>
        <w:t> :</w:t>
      </w:r>
    </w:p>
    <w:p w14:paraId="59241361" w14:textId="0F483527" w:rsidR="00C74E50" w:rsidRPr="00172A50" w:rsidRDefault="00C74E50" w:rsidP="0085299C">
      <w:pPr>
        <w:jc w:val="both"/>
        <w:rPr>
          <w:rFonts w:ascii="Times New Roman" w:hAnsi="Times New Roman" w:cs="Times New Roman"/>
          <w:sz w:val="24"/>
          <w:szCs w:val="24"/>
        </w:rPr>
      </w:pPr>
      <w:r w:rsidRPr="00172A50">
        <w:rPr>
          <w:rFonts w:ascii="Times New Roman" w:hAnsi="Times New Roman" w:cs="Times New Roman"/>
          <w:sz w:val="24"/>
          <w:szCs w:val="24"/>
        </w:rPr>
        <w:t xml:space="preserve">Le matériel est </w:t>
      </w:r>
      <w:r w:rsidR="00172143" w:rsidRPr="00172A50">
        <w:rPr>
          <w:rFonts w:ascii="Times New Roman" w:hAnsi="Times New Roman" w:cs="Times New Roman"/>
          <w:sz w:val="24"/>
          <w:szCs w:val="24"/>
        </w:rPr>
        <w:t xml:space="preserve">déjà </w:t>
      </w:r>
      <w:r w:rsidRPr="00172A50">
        <w:rPr>
          <w:rFonts w:ascii="Times New Roman" w:hAnsi="Times New Roman" w:cs="Times New Roman"/>
          <w:sz w:val="24"/>
          <w:szCs w:val="24"/>
        </w:rPr>
        <w:t>préparé sur les tables</w:t>
      </w:r>
      <w:r w:rsidR="00172143" w:rsidRPr="00172A50">
        <w:rPr>
          <w:rFonts w:ascii="Times New Roman" w:hAnsi="Times New Roman" w:cs="Times New Roman"/>
          <w:sz w:val="24"/>
          <w:szCs w:val="24"/>
        </w:rPr>
        <w:t xml:space="preserve"> (fait par vous avant le début de la classe ou par l’ATSEM). Si vous avez besoin des tables avant les ateliers, vous préparez le matériel pour chaque atelier et vous le posez </w:t>
      </w:r>
      <w:r w:rsidR="002873B4">
        <w:rPr>
          <w:rFonts w:ascii="Times New Roman" w:hAnsi="Times New Roman" w:cs="Times New Roman"/>
          <w:sz w:val="24"/>
          <w:szCs w:val="24"/>
        </w:rPr>
        <w:t xml:space="preserve">dans des plateaux/bacs </w:t>
      </w:r>
      <w:r w:rsidR="00172143" w:rsidRPr="00172A50">
        <w:rPr>
          <w:rFonts w:ascii="Times New Roman" w:hAnsi="Times New Roman" w:cs="Times New Roman"/>
          <w:sz w:val="24"/>
          <w:szCs w:val="24"/>
        </w:rPr>
        <w:t>sur un meuble en hauteur près de chaque emplacement.</w:t>
      </w:r>
      <w:r w:rsidRPr="00172A50">
        <w:rPr>
          <w:rFonts w:ascii="Times New Roman" w:hAnsi="Times New Roman" w:cs="Times New Roman"/>
          <w:sz w:val="24"/>
          <w:szCs w:val="24"/>
        </w:rPr>
        <w:t xml:space="preserve"> </w:t>
      </w:r>
      <w:r w:rsidR="00172143" w:rsidRPr="00172A50">
        <w:rPr>
          <w:rFonts w:ascii="Times New Roman" w:hAnsi="Times New Roman" w:cs="Times New Roman"/>
          <w:sz w:val="24"/>
          <w:szCs w:val="24"/>
        </w:rPr>
        <w:t xml:space="preserve">Ce matériel </w:t>
      </w:r>
      <w:r w:rsidRPr="00172A50">
        <w:rPr>
          <w:rFonts w:ascii="Times New Roman" w:hAnsi="Times New Roman" w:cs="Times New Roman"/>
          <w:sz w:val="24"/>
          <w:szCs w:val="24"/>
        </w:rPr>
        <w:t xml:space="preserve">va </w:t>
      </w:r>
      <w:r w:rsidR="00172143" w:rsidRPr="00172A50">
        <w:rPr>
          <w:rFonts w:ascii="Times New Roman" w:hAnsi="Times New Roman" w:cs="Times New Roman"/>
          <w:sz w:val="24"/>
          <w:szCs w:val="24"/>
        </w:rPr>
        <w:t xml:space="preserve">lui aussi </w:t>
      </w:r>
      <w:r w:rsidRPr="00172A50">
        <w:rPr>
          <w:rFonts w:ascii="Times New Roman" w:hAnsi="Times New Roman" w:cs="Times New Roman"/>
          <w:sz w:val="24"/>
          <w:szCs w:val="24"/>
        </w:rPr>
        <w:t>induire les consignes. Mais,</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pour les élèves, cela nécessite un apprentissage préalable : celui de ne pas</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se précipiter sur un matériel pour l’utiliser à leur convenance. Ils doivent</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donc observer, émettre des hypothèses, et donc anticiper l’activité. L’observation</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permet d’exercer leur pensée et de verbaliser leurs remarques. Ces</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compétences sont importantes lors des apprentissages langagiers</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en groupe classe (prendre le temps de réfléchir avant d’agir et accepter</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d’autres propositions).</w:t>
      </w:r>
    </w:p>
    <w:p w14:paraId="5B006CE8" w14:textId="6FCD06D2" w:rsidR="00C74E50" w:rsidRPr="00172A50" w:rsidRDefault="00C74E50" w:rsidP="0085299C">
      <w:pPr>
        <w:jc w:val="both"/>
        <w:rPr>
          <w:rFonts w:ascii="Times New Roman" w:hAnsi="Times New Roman" w:cs="Times New Roman"/>
          <w:sz w:val="24"/>
          <w:szCs w:val="24"/>
        </w:rPr>
      </w:pPr>
      <w:r w:rsidRPr="00172A50">
        <w:rPr>
          <w:rFonts w:ascii="Times New Roman" w:hAnsi="Times New Roman" w:cs="Times New Roman"/>
          <w:sz w:val="24"/>
          <w:szCs w:val="24"/>
        </w:rPr>
        <w:t>L</w:t>
      </w:r>
      <w:r w:rsidR="00172143" w:rsidRPr="00172A50">
        <w:rPr>
          <w:rFonts w:ascii="Times New Roman" w:hAnsi="Times New Roman" w:cs="Times New Roman"/>
          <w:sz w:val="24"/>
          <w:szCs w:val="24"/>
        </w:rPr>
        <w:t xml:space="preserve">e tableau au coin regroupement et </w:t>
      </w:r>
      <w:r w:rsidRPr="00172A50">
        <w:rPr>
          <w:rFonts w:ascii="Times New Roman" w:hAnsi="Times New Roman" w:cs="Times New Roman"/>
          <w:sz w:val="24"/>
          <w:szCs w:val="24"/>
        </w:rPr>
        <w:t>le matériel</w:t>
      </w:r>
      <w:r w:rsidR="00172143" w:rsidRPr="00172A50">
        <w:rPr>
          <w:rFonts w:ascii="Times New Roman" w:hAnsi="Times New Roman" w:cs="Times New Roman"/>
          <w:sz w:val="24"/>
          <w:szCs w:val="24"/>
        </w:rPr>
        <w:t xml:space="preserve"> sur les tables </w:t>
      </w:r>
      <w:r w:rsidRPr="00172A50">
        <w:rPr>
          <w:rFonts w:ascii="Times New Roman" w:hAnsi="Times New Roman" w:cs="Times New Roman"/>
          <w:sz w:val="24"/>
          <w:szCs w:val="24"/>
        </w:rPr>
        <w:t xml:space="preserve">permettent </w:t>
      </w:r>
      <w:r w:rsidR="00172143" w:rsidRPr="00172A50">
        <w:rPr>
          <w:rFonts w:ascii="Times New Roman" w:hAnsi="Times New Roman" w:cs="Times New Roman"/>
          <w:sz w:val="24"/>
          <w:szCs w:val="24"/>
        </w:rPr>
        <w:t>aux</w:t>
      </w:r>
      <w:r w:rsidRPr="00172A50">
        <w:rPr>
          <w:rFonts w:ascii="Times New Roman" w:hAnsi="Times New Roman" w:cs="Times New Roman"/>
          <w:sz w:val="24"/>
          <w:szCs w:val="24"/>
        </w:rPr>
        <w:t xml:space="preserve"> </w:t>
      </w:r>
      <w:r w:rsidR="00172143" w:rsidRPr="00172A50">
        <w:rPr>
          <w:rFonts w:ascii="Times New Roman" w:hAnsi="Times New Roman" w:cs="Times New Roman"/>
          <w:sz w:val="24"/>
          <w:szCs w:val="24"/>
        </w:rPr>
        <w:t>élèves</w:t>
      </w:r>
      <w:r w:rsidRPr="00172A50">
        <w:rPr>
          <w:rFonts w:ascii="Times New Roman" w:hAnsi="Times New Roman" w:cs="Times New Roman"/>
          <w:sz w:val="24"/>
          <w:szCs w:val="24"/>
        </w:rPr>
        <w:t xml:space="preserve"> d’acquérir </w:t>
      </w:r>
      <w:r w:rsidR="002873B4">
        <w:rPr>
          <w:rFonts w:ascii="Times New Roman" w:hAnsi="Times New Roman" w:cs="Times New Roman"/>
          <w:sz w:val="24"/>
          <w:szCs w:val="24"/>
        </w:rPr>
        <w:t xml:space="preserve">un vocabulaire précis, </w:t>
      </w:r>
      <w:r w:rsidRPr="00172A50">
        <w:rPr>
          <w:rFonts w:ascii="Times New Roman" w:hAnsi="Times New Roman" w:cs="Times New Roman"/>
          <w:sz w:val="24"/>
          <w:szCs w:val="24"/>
        </w:rPr>
        <w:t>la notion de représentation</w:t>
      </w:r>
      <w:r w:rsidR="00172143" w:rsidRPr="00172A50">
        <w:rPr>
          <w:rFonts w:ascii="Times New Roman" w:hAnsi="Times New Roman" w:cs="Times New Roman"/>
          <w:sz w:val="24"/>
          <w:szCs w:val="24"/>
        </w:rPr>
        <w:t xml:space="preserve"> </w:t>
      </w:r>
      <w:r w:rsidRPr="00172A50">
        <w:rPr>
          <w:rFonts w:ascii="Times New Roman" w:hAnsi="Times New Roman" w:cs="Times New Roman"/>
          <w:sz w:val="24"/>
          <w:szCs w:val="24"/>
        </w:rPr>
        <w:t>des objets : photographies, images, dessins, schémas….</w:t>
      </w:r>
    </w:p>
    <w:p w14:paraId="363AD99E" w14:textId="1A11913F" w:rsidR="00C74E50" w:rsidRPr="00172A50" w:rsidRDefault="00C74E50" w:rsidP="00C74E50">
      <w:pPr>
        <w:rPr>
          <w:rFonts w:ascii="Times New Roman" w:hAnsi="Times New Roman" w:cs="Times New Roman"/>
          <w:b/>
          <w:bCs/>
          <w:sz w:val="24"/>
          <w:szCs w:val="24"/>
        </w:rPr>
      </w:pPr>
      <w:r w:rsidRPr="00172A50">
        <w:rPr>
          <w:rFonts w:ascii="Times New Roman" w:hAnsi="Times New Roman" w:cs="Times New Roman"/>
          <w:b/>
          <w:bCs/>
          <w:sz w:val="24"/>
          <w:szCs w:val="24"/>
        </w:rPr>
        <w:t>Rôle de l’ATSEM</w:t>
      </w:r>
      <w:r w:rsidR="00B11418" w:rsidRPr="00172A50">
        <w:rPr>
          <w:rFonts w:ascii="Times New Roman" w:hAnsi="Times New Roman" w:cs="Times New Roman"/>
          <w:b/>
          <w:bCs/>
          <w:sz w:val="24"/>
          <w:szCs w:val="24"/>
        </w:rPr>
        <w:t xml:space="preserve"> lors</w:t>
      </w:r>
      <w:r w:rsidRPr="00172A50">
        <w:rPr>
          <w:rFonts w:ascii="Times New Roman" w:hAnsi="Times New Roman" w:cs="Times New Roman"/>
          <w:b/>
          <w:bCs/>
          <w:sz w:val="24"/>
          <w:szCs w:val="24"/>
        </w:rPr>
        <w:t xml:space="preserve"> des ateliers</w:t>
      </w:r>
      <w:r w:rsidR="00B11418" w:rsidRPr="00172A50">
        <w:rPr>
          <w:rFonts w:ascii="Times New Roman" w:hAnsi="Times New Roman" w:cs="Times New Roman"/>
          <w:b/>
          <w:bCs/>
          <w:sz w:val="24"/>
          <w:szCs w:val="24"/>
        </w:rPr>
        <w:t> :</w:t>
      </w:r>
    </w:p>
    <w:p w14:paraId="5BBCE2E8" w14:textId="1C73592B" w:rsidR="00C74E50" w:rsidRPr="00172A50" w:rsidRDefault="00C74E50" w:rsidP="002767F9">
      <w:pPr>
        <w:jc w:val="both"/>
        <w:rPr>
          <w:rFonts w:ascii="Times New Roman" w:hAnsi="Times New Roman" w:cs="Times New Roman"/>
          <w:i/>
          <w:iCs/>
          <w:sz w:val="24"/>
          <w:szCs w:val="24"/>
        </w:rPr>
      </w:pPr>
      <w:r w:rsidRPr="00172A50">
        <w:rPr>
          <w:rFonts w:ascii="Times New Roman" w:hAnsi="Times New Roman" w:cs="Times New Roman"/>
          <w:sz w:val="24"/>
          <w:szCs w:val="24"/>
        </w:rPr>
        <w:t>Les textes officiels nous fournissent un cadre</w:t>
      </w:r>
      <w:r w:rsidR="002767F9" w:rsidRPr="00172A50">
        <w:rPr>
          <w:rFonts w:ascii="Times New Roman" w:hAnsi="Times New Roman" w:cs="Times New Roman"/>
          <w:sz w:val="24"/>
          <w:szCs w:val="24"/>
        </w:rPr>
        <w:t> :</w:t>
      </w:r>
      <w:r w:rsidRPr="00172A50">
        <w:rPr>
          <w:rFonts w:ascii="Times New Roman" w:hAnsi="Times New Roman" w:cs="Times New Roman"/>
          <w:sz w:val="24"/>
          <w:szCs w:val="24"/>
        </w:rPr>
        <w:t xml:space="preserve"> </w:t>
      </w:r>
      <w:r w:rsidRPr="00172A50">
        <w:rPr>
          <w:rFonts w:ascii="Times New Roman" w:hAnsi="Times New Roman" w:cs="Times New Roman"/>
          <w:i/>
          <w:iCs/>
          <w:sz w:val="24"/>
          <w:szCs w:val="24"/>
        </w:rPr>
        <w:t>« Les</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agents spécialisés des écoles maternelles sont chargés de l’assistance au</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personnel enseignant pour la réception, l’animation et l’hygiène des très</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jeunes enfants ainsi que de la préparation et la mise en état de propreté</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des locaux et du matériel servant directement à ces enfants. Les agents</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spécialisés des écoles maternelles</w:t>
      </w:r>
      <w:r w:rsidR="002767F9" w:rsidRPr="00172A50">
        <w:rPr>
          <w:rFonts w:ascii="Times New Roman" w:hAnsi="Times New Roman" w:cs="Times New Roman"/>
          <w:i/>
          <w:iCs/>
          <w:sz w:val="24"/>
          <w:szCs w:val="24"/>
        </w:rPr>
        <w:t xml:space="preserve"> </w:t>
      </w:r>
      <w:r w:rsidRPr="00172A50">
        <w:rPr>
          <w:rFonts w:ascii="Times New Roman" w:hAnsi="Times New Roman" w:cs="Times New Roman"/>
          <w:i/>
          <w:iCs/>
          <w:sz w:val="24"/>
          <w:szCs w:val="24"/>
        </w:rPr>
        <w:t>participent à la communauté éducative. »</w:t>
      </w:r>
      <w:r w:rsidR="002767F9" w:rsidRPr="00172A50">
        <w:rPr>
          <w:rFonts w:ascii="Times New Roman" w:hAnsi="Times New Roman" w:cs="Times New Roman"/>
          <w:i/>
          <w:iCs/>
          <w:sz w:val="24"/>
          <w:szCs w:val="24"/>
        </w:rPr>
        <w:t xml:space="preserve"> </w:t>
      </w:r>
      <w:r w:rsidRPr="00172A50">
        <w:rPr>
          <w:rFonts w:ascii="Times New Roman" w:hAnsi="Times New Roman" w:cs="Times New Roman"/>
          <w:sz w:val="24"/>
          <w:szCs w:val="24"/>
        </w:rPr>
        <w:t>Décret n° 2008-182 du 26 février 2008.</w:t>
      </w:r>
    </w:p>
    <w:p w14:paraId="5A3B8F1C" w14:textId="1EA1BF83" w:rsidR="005A4D83" w:rsidRPr="00172A50" w:rsidRDefault="00C74E50" w:rsidP="0080051D">
      <w:pPr>
        <w:spacing w:after="0"/>
        <w:jc w:val="both"/>
        <w:rPr>
          <w:rFonts w:ascii="Times New Roman" w:hAnsi="Times New Roman" w:cs="Times New Roman"/>
          <w:sz w:val="24"/>
          <w:szCs w:val="24"/>
        </w:rPr>
      </w:pPr>
      <w:r w:rsidRPr="00172A50">
        <w:rPr>
          <w:rFonts w:ascii="Times New Roman" w:hAnsi="Times New Roman" w:cs="Times New Roman"/>
          <w:sz w:val="24"/>
          <w:szCs w:val="24"/>
        </w:rPr>
        <w:t>Les ateliers sont toujours définis par l’enseignant</w:t>
      </w:r>
      <w:r w:rsidR="00B11418" w:rsidRPr="00172A50">
        <w:rPr>
          <w:rFonts w:ascii="Times New Roman" w:hAnsi="Times New Roman" w:cs="Times New Roman"/>
          <w:sz w:val="24"/>
          <w:szCs w:val="24"/>
        </w:rPr>
        <w:t xml:space="preserve"> : </w:t>
      </w:r>
      <w:r w:rsidRPr="00172A50">
        <w:rPr>
          <w:rFonts w:ascii="Times New Roman" w:hAnsi="Times New Roman" w:cs="Times New Roman"/>
          <w:sz w:val="24"/>
          <w:szCs w:val="24"/>
        </w:rPr>
        <w:t xml:space="preserve">les objectifs, les compétences à atteindre, </w:t>
      </w:r>
      <w:r w:rsidR="00B11418" w:rsidRPr="00172A50">
        <w:rPr>
          <w:rFonts w:ascii="Times New Roman" w:hAnsi="Times New Roman" w:cs="Times New Roman"/>
          <w:sz w:val="24"/>
          <w:szCs w:val="24"/>
        </w:rPr>
        <w:t xml:space="preserve">les activités, </w:t>
      </w:r>
      <w:r w:rsidRPr="00172A50">
        <w:rPr>
          <w:rFonts w:ascii="Times New Roman" w:hAnsi="Times New Roman" w:cs="Times New Roman"/>
          <w:sz w:val="24"/>
          <w:szCs w:val="24"/>
        </w:rPr>
        <w:t>le rôle des élèves,</w:t>
      </w:r>
      <w:r w:rsidR="00B11418" w:rsidRPr="00172A50">
        <w:rPr>
          <w:rFonts w:ascii="Times New Roman" w:hAnsi="Times New Roman" w:cs="Times New Roman"/>
          <w:sz w:val="24"/>
          <w:szCs w:val="24"/>
        </w:rPr>
        <w:t xml:space="preserve"> </w:t>
      </w:r>
      <w:r w:rsidRPr="00172A50">
        <w:rPr>
          <w:rFonts w:ascii="Times New Roman" w:hAnsi="Times New Roman" w:cs="Times New Roman"/>
          <w:sz w:val="24"/>
          <w:szCs w:val="24"/>
        </w:rPr>
        <w:t xml:space="preserve">le matériel à prévoir… </w:t>
      </w:r>
      <w:r w:rsidR="00B11418" w:rsidRPr="00172A50">
        <w:rPr>
          <w:rFonts w:ascii="Times New Roman" w:hAnsi="Times New Roman" w:cs="Times New Roman"/>
          <w:sz w:val="24"/>
          <w:szCs w:val="24"/>
        </w:rPr>
        <w:t>sur une fiche de préparation et/ou le cahier journal.</w:t>
      </w:r>
      <w:r w:rsidR="002767F9" w:rsidRPr="00172A50">
        <w:rPr>
          <w:rFonts w:ascii="Times New Roman" w:hAnsi="Times New Roman" w:cs="Times New Roman"/>
          <w:sz w:val="24"/>
          <w:szCs w:val="24"/>
        </w:rPr>
        <w:t xml:space="preserve"> L</w:t>
      </w:r>
      <w:r w:rsidRPr="00172A50">
        <w:rPr>
          <w:rFonts w:ascii="Times New Roman" w:hAnsi="Times New Roman" w:cs="Times New Roman"/>
          <w:sz w:val="24"/>
          <w:szCs w:val="24"/>
        </w:rPr>
        <w:t xml:space="preserve">es ATSEM </w:t>
      </w:r>
      <w:proofErr w:type="gramStart"/>
      <w:r w:rsidR="002767F9" w:rsidRPr="00172A50">
        <w:rPr>
          <w:rFonts w:ascii="Times New Roman" w:hAnsi="Times New Roman" w:cs="Times New Roman"/>
          <w:sz w:val="24"/>
          <w:szCs w:val="24"/>
        </w:rPr>
        <w:t>ont</w:t>
      </w:r>
      <w:proofErr w:type="gramEnd"/>
      <w:r w:rsidR="002767F9" w:rsidRPr="00172A50">
        <w:rPr>
          <w:rFonts w:ascii="Times New Roman" w:hAnsi="Times New Roman" w:cs="Times New Roman"/>
          <w:sz w:val="24"/>
          <w:szCs w:val="24"/>
        </w:rPr>
        <w:t xml:space="preserve"> un rôle important </w:t>
      </w:r>
      <w:r w:rsidRPr="00172A50">
        <w:rPr>
          <w:rFonts w:ascii="Times New Roman" w:hAnsi="Times New Roman" w:cs="Times New Roman"/>
          <w:sz w:val="24"/>
          <w:szCs w:val="24"/>
        </w:rPr>
        <w:t>dans le développement éducatif du petit enfant</w:t>
      </w:r>
      <w:r w:rsidR="00D742BF" w:rsidRPr="00172A50">
        <w:rPr>
          <w:rFonts w:ascii="Times New Roman" w:hAnsi="Times New Roman" w:cs="Times New Roman"/>
          <w:sz w:val="24"/>
          <w:szCs w:val="24"/>
        </w:rPr>
        <w:t> : développement langagier, affectif etc</w:t>
      </w:r>
      <w:r w:rsidRPr="00172A50">
        <w:rPr>
          <w:rFonts w:ascii="Times New Roman" w:hAnsi="Times New Roman" w:cs="Times New Roman"/>
          <w:sz w:val="24"/>
          <w:szCs w:val="24"/>
        </w:rPr>
        <w:t xml:space="preserve">. </w:t>
      </w:r>
      <w:r w:rsidR="002767F9" w:rsidRPr="00172A50">
        <w:rPr>
          <w:rFonts w:ascii="Times New Roman" w:hAnsi="Times New Roman" w:cs="Times New Roman"/>
          <w:sz w:val="24"/>
          <w:szCs w:val="24"/>
        </w:rPr>
        <w:t>L</w:t>
      </w:r>
      <w:r w:rsidRPr="00172A50">
        <w:rPr>
          <w:rFonts w:ascii="Times New Roman" w:hAnsi="Times New Roman" w:cs="Times New Roman"/>
          <w:sz w:val="24"/>
          <w:szCs w:val="24"/>
        </w:rPr>
        <w:t>eurs tâches ne se</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 xml:space="preserve">définissent pas uniquement </w:t>
      </w:r>
      <w:proofErr w:type="gramStart"/>
      <w:r w:rsidRPr="00172A50">
        <w:rPr>
          <w:rFonts w:ascii="Times New Roman" w:hAnsi="Times New Roman" w:cs="Times New Roman"/>
          <w:sz w:val="24"/>
          <w:szCs w:val="24"/>
        </w:rPr>
        <w:t>en terme de</w:t>
      </w:r>
      <w:proofErr w:type="gramEnd"/>
      <w:r w:rsidRPr="00172A50">
        <w:rPr>
          <w:rFonts w:ascii="Times New Roman" w:hAnsi="Times New Roman" w:cs="Times New Roman"/>
          <w:sz w:val="24"/>
          <w:szCs w:val="24"/>
        </w:rPr>
        <w:t xml:space="preserve"> soins</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d’hygiène et</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 xml:space="preserve">d’entretien. </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Concernant les ateliers, leur rôle n</w:t>
      </w:r>
      <w:r w:rsidR="00D742BF" w:rsidRPr="00172A50">
        <w:rPr>
          <w:rFonts w:ascii="Times New Roman" w:hAnsi="Times New Roman" w:cs="Times New Roman"/>
          <w:sz w:val="24"/>
          <w:szCs w:val="24"/>
        </w:rPr>
        <w:t>e se réduit pas à</w:t>
      </w:r>
      <w:r w:rsidRPr="00172A50">
        <w:rPr>
          <w:rFonts w:ascii="Times New Roman" w:hAnsi="Times New Roman" w:cs="Times New Roman"/>
          <w:sz w:val="24"/>
          <w:szCs w:val="24"/>
        </w:rPr>
        <w:t xml:space="preserve"> la préparation</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 xml:space="preserve">matérielle. </w:t>
      </w:r>
      <w:r w:rsidR="00D742BF" w:rsidRPr="00172A50">
        <w:rPr>
          <w:rFonts w:ascii="Times New Roman" w:hAnsi="Times New Roman" w:cs="Times New Roman"/>
          <w:sz w:val="24"/>
          <w:szCs w:val="24"/>
        </w:rPr>
        <w:t>L</w:t>
      </w:r>
      <w:r w:rsidRPr="00172A50">
        <w:rPr>
          <w:rFonts w:ascii="Times New Roman" w:hAnsi="Times New Roman" w:cs="Times New Roman"/>
          <w:sz w:val="24"/>
          <w:szCs w:val="24"/>
        </w:rPr>
        <w:t>’ATSEM</w:t>
      </w:r>
      <w:r w:rsidR="00D742BF" w:rsidRPr="00172A50">
        <w:rPr>
          <w:rFonts w:ascii="Times New Roman" w:hAnsi="Times New Roman" w:cs="Times New Roman"/>
          <w:sz w:val="24"/>
          <w:szCs w:val="24"/>
        </w:rPr>
        <w:t xml:space="preserve"> </w:t>
      </w:r>
      <w:r w:rsidRPr="00172A50">
        <w:rPr>
          <w:rFonts w:ascii="Times New Roman" w:hAnsi="Times New Roman" w:cs="Times New Roman"/>
          <w:sz w:val="24"/>
          <w:szCs w:val="24"/>
        </w:rPr>
        <w:t xml:space="preserve">est </w:t>
      </w:r>
      <w:r w:rsidR="00D742BF" w:rsidRPr="00172A50">
        <w:rPr>
          <w:rFonts w:ascii="Times New Roman" w:hAnsi="Times New Roman" w:cs="Times New Roman"/>
          <w:sz w:val="24"/>
          <w:szCs w:val="24"/>
        </w:rPr>
        <w:t xml:space="preserve">un </w:t>
      </w:r>
      <w:r w:rsidRPr="00172A50">
        <w:rPr>
          <w:rFonts w:ascii="Times New Roman" w:hAnsi="Times New Roman" w:cs="Times New Roman"/>
          <w:sz w:val="24"/>
          <w:szCs w:val="24"/>
        </w:rPr>
        <w:t>partena</w:t>
      </w:r>
      <w:r w:rsidR="00D742BF" w:rsidRPr="00172A50">
        <w:rPr>
          <w:rFonts w:ascii="Times New Roman" w:hAnsi="Times New Roman" w:cs="Times New Roman"/>
          <w:sz w:val="24"/>
          <w:szCs w:val="24"/>
        </w:rPr>
        <w:t>ire</w:t>
      </w:r>
      <w:r w:rsidRPr="00172A50">
        <w:rPr>
          <w:rFonts w:ascii="Times New Roman" w:hAnsi="Times New Roman" w:cs="Times New Roman"/>
          <w:sz w:val="24"/>
          <w:szCs w:val="24"/>
        </w:rPr>
        <w:t xml:space="preserve"> </w:t>
      </w:r>
      <w:r w:rsidR="00D742BF" w:rsidRPr="00172A50">
        <w:rPr>
          <w:rFonts w:ascii="Times New Roman" w:hAnsi="Times New Roman" w:cs="Times New Roman"/>
          <w:sz w:val="24"/>
          <w:szCs w:val="24"/>
        </w:rPr>
        <w:t>de</w:t>
      </w:r>
      <w:r w:rsidRPr="00172A50">
        <w:rPr>
          <w:rFonts w:ascii="Times New Roman" w:hAnsi="Times New Roman" w:cs="Times New Roman"/>
          <w:sz w:val="24"/>
          <w:szCs w:val="24"/>
        </w:rPr>
        <w:t xml:space="preserve"> l’enseignant</w:t>
      </w:r>
      <w:r w:rsidR="00AF04FF" w:rsidRPr="00172A50">
        <w:rPr>
          <w:rFonts w:ascii="Times New Roman" w:hAnsi="Times New Roman" w:cs="Times New Roman"/>
          <w:sz w:val="24"/>
          <w:szCs w:val="24"/>
        </w:rPr>
        <w:t xml:space="preserve"> et </w:t>
      </w:r>
      <w:r w:rsidRPr="00172A50">
        <w:rPr>
          <w:rFonts w:ascii="Times New Roman" w:hAnsi="Times New Roman" w:cs="Times New Roman"/>
          <w:sz w:val="24"/>
          <w:szCs w:val="24"/>
        </w:rPr>
        <w:t>une personne ressource qui, loin de surveiller les élèves au sein</w:t>
      </w:r>
      <w:r w:rsidR="00AF04FF" w:rsidRPr="00172A50">
        <w:rPr>
          <w:rFonts w:ascii="Times New Roman" w:hAnsi="Times New Roman" w:cs="Times New Roman"/>
          <w:sz w:val="24"/>
          <w:szCs w:val="24"/>
        </w:rPr>
        <w:t xml:space="preserve"> </w:t>
      </w:r>
      <w:r w:rsidRPr="00172A50">
        <w:rPr>
          <w:rFonts w:ascii="Times New Roman" w:hAnsi="Times New Roman" w:cs="Times New Roman"/>
          <w:sz w:val="24"/>
          <w:szCs w:val="24"/>
        </w:rPr>
        <w:t>d’un atelier, va veiller au bon déroulement des apprentissages.</w:t>
      </w:r>
      <w:r w:rsidR="00AF04FF" w:rsidRPr="00172A50">
        <w:rPr>
          <w:rFonts w:ascii="Times New Roman" w:hAnsi="Times New Roman" w:cs="Times New Roman"/>
          <w:sz w:val="24"/>
          <w:szCs w:val="24"/>
        </w:rPr>
        <w:t xml:space="preserve"> L</w:t>
      </w:r>
      <w:r w:rsidR="005A4D83" w:rsidRPr="00172A50">
        <w:rPr>
          <w:rFonts w:ascii="Times New Roman" w:hAnsi="Times New Roman" w:cs="Times New Roman"/>
          <w:sz w:val="24"/>
          <w:szCs w:val="24"/>
        </w:rPr>
        <w:t xml:space="preserve">’arrêté du 22 février 2017 </w:t>
      </w:r>
      <w:r w:rsidR="0056588F" w:rsidRPr="00172A50">
        <w:rPr>
          <w:rFonts w:ascii="Times New Roman" w:hAnsi="Times New Roman" w:cs="Times New Roman"/>
          <w:sz w:val="24"/>
          <w:szCs w:val="24"/>
        </w:rPr>
        <w:t>a créé</w:t>
      </w:r>
      <w:r w:rsidR="005A4D83" w:rsidRPr="00172A50">
        <w:rPr>
          <w:rFonts w:ascii="Times New Roman" w:hAnsi="Times New Roman" w:cs="Times New Roman"/>
          <w:sz w:val="24"/>
          <w:szCs w:val="24"/>
        </w:rPr>
        <w:t xml:space="preserve"> la spécialité « </w:t>
      </w:r>
      <w:r w:rsidR="005A4D83" w:rsidRPr="00172A50">
        <w:rPr>
          <w:rFonts w:ascii="Times New Roman" w:hAnsi="Times New Roman" w:cs="Times New Roman"/>
          <w:i/>
          <w:sz w:val="24"/>
          <w:szCs w:val="24"/>
        </w:rPr>
        <w:t>Accompagnant éducatif petite enfance</w:t>
      </w:r>
      <w:r w:rsidR="005A4D83" w:rsidRPr="00172A50">
        <w:rPr>
          <w:rFonts w:ascii="Times New Roman" w:hAnsi="Times New Roman" w:cs="Times New Roman"/>
          <w:sz w:val="24"/>
          <w:szCs w:val="24"/>
        </w:rPr>
        <w:t> »</w:t>
      </w:r>
      <w:r w:rsidR="0056588F" w:rsidRPr="00172A50">
        <w:rPr>
          <w:rFonts w:ascii="Times New Roman" w:hAnsi="Times New Roman" w:cs="Times New Roman"/>
          <w:sz w:val="24"/>
          <w:szCs w:val="24"/>
        </w:rPr>
        <w:t>,</w:t>
      </w:r>
      <w:r w:rsidR="005A4D83" w:rsidRPr="00172A50">
        <w:rPr>
          <w:rFonts w:ascii="Times New Roman" w:hAnsi="Times New Roman" w:cs="Times New Roman"/>
          <w:sz w:val="24"/>
          <w:szCs w:val="24"/>
        </w:rPr>
        <w:t xml:space="preserve"> un nouveau CAP </w:t>
      </w:r>
      <w:r w:rsidR="0056588F" w:rsidRPr="00172A50">
        <w:rPr>
          <w:rFonts w:ascii="Times New Roman" w:hAnsi="Times New Roman" w:cs="Times New Roman"/>
          <w:sz w:val="24"/>
          <w:szCs w:val="24"/>
        </w:rPr>
        <w:t xml:space="preserve">qui </w:t>
      </w:r>
      <w:r w:rsidR="005A4D83" w:rsidRPr="00172A50">
        <w:rPr>
          <w:rFonts w:ascii="Times New Roman" w:hAnsi="Times New Roman" w:cs="Times New Roman"/>
          <w:sz w:val="24"/>
          <w:szCs w:val="24"/>
        </w:rPr>
        <w:t>contient en annexe le référentiel dans lequel sont mentionnées les activités de l’ATSEM en école maternelle, ses compétences. Ainsi, on apprend que ce nouveau diplôme, délivré à partir de 2019, permet à son titulaire d’exercer auprès des enfants de moins de 6 ans en Établissement d’Accueil du Jeune Enfant (EAJE), en école maternelle, en accueil collectif de mineurs, à son domicile, en Maison d’Assistants Maternels (MAM), au domicile des parents.</w:t>
      </w:r>
      <w:r w:rsidR="0056588F" w:rsidRPr="00172A50">
        <w:rPr>
          <w:rFonts w:ascii="Times New Roman" w:hAnsi="Times New Roman" w:cs="Times New Roman"/>
          <w:sz w:val="24"/>
          <w:szCs w:val="24"/>
        </w:rPr>
        <w:t xml:space="preserve"> </w:t>
      </w:r>
      <w:r w:rsidR="005A4D83" w:rsidRPr="00172A50">
        <w:rPr>
          <w:rFonts w:ascii="Times New Roman" w:hAnsi="Times New Roman" w:cs="Times New Roman"/>
          <w:sz w:val="24"/>
          <w:szCs w:val="24"/>
        </w:rPr>
        <w:t>Il défini</w:t>
      </w:r>
      <w:r w:rsidR="0056588F" w:rsidRPr="00172A50">
        <w:rPr>
          <w:rFonts w:ascii="Times New Roman" w:hAnsi="Times New Roman" w:cs="Times New Roman"/>
          <w:sz w:val="24"/>
          <w:szCs w:val="24"/>
        </w:rPr>
        <w:t>t</w:t>
      </w:r>
      <w:r w:rsidR="005A4D83" w:rsidRPr="00172A50">
        <w:rPr>
          <w:rFonts w:ascii="Times New Roman" w:hAnsi="Times New Roman" w:cs="Times New Roman"/>
          <w:sz w:val="24"/>
          <w:szCs w:val="24"/>
        </w:rPr>
        <w:t xml:space="preserve"> des activités communes aux différents contextes d’exercices comme accompagner l’enfant dans ses découvertes et ses apprentissages (jeu libre, expérimentations) ; prendre soin et accompagner l’enfant dans les activités de la vie quotidienne ; inscrire son action dans le réseau des relations enfant-parents-professionnels (accueil de l’enfant et sa famille, partage d’informations...).</w:t>
      </w:r>
      <w:r w:rsidR="0056588F" w:rsidRPr="00172A50">
        <w:rPr>
          <w:rFonts w:ascii="Times New Roman" w:hAnsi="Times New Roman" w:cs="Times New Roman"/>
          <w:sz w:val="24"/>
          <w:szCs w:val="24"/>
        </w:rPr>
        <w:t xml:space="preserve"> </w:t>
      </w:r>
      <w:r w:rsidR="005A4D83" w:rsidRPr="00172A50">
        <w:rPr>
          <w:rFonts w:ascii="Times New Roman" w:hAnsi="Times New Roman" w:cs="Times New Roman"/>
          <w:sz w:val="24"/>
          <w:szCs w:val="24"/>
        </w:rPr>
        <w:t>Suivent des activités spécifiques selon le lieu d’exercice. Concernant l’ATSEM en école maternelle, il est prévu un volet « </w:t>
      </w:r>
      <w:r w:rsidR="005A4D83" w:rsidRPr="00172A50">
        <w:rPr>
          <w:rFonts w:ascii="Times New Roman" w:hAnsi="Times New Roman" w:cs="Times New Roman"/>
          <w:i/>
          <w:sz w:val="24"/>
          <w:szCs w:val="24"/>
        </w:rPr>
        <w:t>Assistance pédagogique au personnel enseignant</w:t>
      </w:r>
      <w:r w:rsidR="005A4D83" w:rsidRPr="00172A50">
        <w:rPr>
          <w:rFonts w:ascii="Times New Roman" w:hAnsi="Times New Roman" w:cs="Times New Roman"/>
          <w:sz w:val="24"/>
          <w:szCs w:val="24"/>
        </w:rPr>
        <w:t> ». Les tâches listées dans le référentiel sont :</w:t>
      </w:r>
    </w:p>
    <w:p w14:paraId="39EE15B7" w14:textId="77777777" w:rsidR="005A4D83" w:rsidRPr="00172A50" w:rsidRDefault="005A4D83" w:rsidP="0080051D">
      <w:pPr>
        <w:numPr>
          <w:ilvl w:val="0"/>
          <w:numId w:val="1"/>
        </w:numPr>
        <w:spacing w:after="0"/>
        <w:jc w:val="both"/>
        <w:rPr>
          <w:rFonts w:ascii="Times New Roman" w:hAnsi="Times New Roman" w:cs="Times New Roman"/>
          <w:b/>
          <w:i/>
          <w:sz w:val="24"/>
          <w:szCs w:val="24"/>
        </w:rPr>
      </w:pPr>
      <w:r w:rsidRPr="00172A50">
        <w:rPr>
          <w:rFonts w:ascii="Times New Roman" w:hAnsi="Times New Roman" w:cs="Times New Roman"/>
          <w:b/>
          <w:sz w:val="24"/>
          <w:szCs w:val="24"/>
        </w:rPr>
        <w:t>« </w:t>
      </w:r>
      <w:r w:rsidRPr="00172A50">
        <w:rPr>
          <w:rFonts w:ascii="Times New Roman" w:hAnsi="Times New Roman" w:cs="Times New Roman"/>
          <w:b/>
          <w:i/>
          <w:sz w:val="24"/>
          <w:szCs w:val="24"/>
        </w:rPr>
        <w:t>Installation des ateliers, remise en état des lieux après les activités pédagogiques.</w:t>
      </w:r>
    </w:p>
    <w:p w14:paraId="7DC3E093" w14:textId="77777777" w:rsidR="005A4D83" w:rsidRPr="00172A50" w:rsidRDefault="005A4D83" w:rsidP="0080051D">
      <w:pPr>
        <w:numPr>
          <w:ilvl w:val="0"/>
          <w:numId w:val="1"/>
        </w:numPr>
        <w:spacing w:after="0"/>
        <w:jc w:val="both"/>
        <w:rPr>
          <w:rFonts w:ascii="Times New Roman" w:hAnsi="Times New Roman" w:cs="Times New Roman"/>
          <w:b/>
          <w:i/>
          <w:sz w:val="24"/>
          <w:szCs w:val="24"/>
        </w:rPr>
      </w:pPr>
      <w:r w:rsidRPr="00172A50">
        <w:rPr>
          <w:rFonts w:ascii="Times New Roman" w:hAnsi="Times New Roman" w:cs="Times New Roman"/>
          <w:b/>
          <w:i/>
          <w:sz w:val="24"/>
          <w:szCs w:val="24"/>
        </w:rPr>
        <w:t>Aide à la réalisation de l’activité d’un atelier.</w:t>
      </w:r>
    </w:p>
    <w:p w14:paraId="5E8B5219" w14:textId="77777777" w:rsidR="005A4D83" w:rsidRPr="00172A50" w:rsidRDefault="005A4D83" w:rsidP="0080051D">
      <w:pPr>
        <w:numPr>
          <w:ilvl w:val="0"/>
          <w:numId w:val="1"/>
        </w:numPr>
        <w:spacing w:after="0"/>
        <w:jc w:val="both"/>
        <w:rPr>
          <w:rFonts w:ascii="Times New Roman" w:hAnsi="Times New Roman" w:cs="Times New Roman"/>
          <w:sz w:val="24"/>
          <w:szCs w:val="24"/>
        </w:rPr>
      </w:pPr>
      <w:r w:rsidRPr="00172A50">
        <w:rPr>
          <w:rFonts w:ascii="Times New Roman" w:hAnsi="Times New Roman" w:cs="Times New Roman"/>
          <w:i/>
          <w:sz w:val="24"/>
          <w:szCs w:val="24"/>
        </w:rPr>
        <w:t>Préparation et installation matérielle des supports pédagogiques.</w:t>
      </w:r>
    </w:p>
    <w:p w14:paraId="21D97C19" w14:textId="77777777" w:rsidR="005A4D83" w:rsidRPr="00172A50" w:rsidRDefault="005A4D83" w:rsidP="0080051D">
      <w:pPr>
        <w:numPr>
          <w:ilvl w:val="0"/>
          <w:numId w:val="1"/>
        </w:numPr>
        <w:spacing w:after="0"/>
        <w:jc w:val="both"/>
        <w:rPr>
          <w:rFonts w:ascii="Times New Roman" w:hAnsi="Times New Roman" w:cs="Times New Roman"/>
          <w:b/>
          <w:i/>
          <w:sz w:val="24"/>
          <w:szCs w:val="24"/>
        </w:rPr>
      </w:pPr>
      <w:r w:rsidRPr="00172A50">
        <w:rPr>
          <w:rFonts w:ascii="Times New Roman" w:hAnsi="Times New Roman" w:cs="Times New Roman"/>
          <w:b/>
          <w:i/>
          <w:sz w:val="24"/>
          <w:szCs w:val="24"/>
        </w:rPr>
        <w:t>Animation et surveillance d’un atelier sous la responsabilité de l’enseignant et en sa présence.</w:t>
      </w:r>
    </w:p>
    <w:p w14:paraId="2F7A9DF4" w14:textId="77777777" w:rsidR="005A4D83" w:rsidRPr="00172A50" w:rsidRDefault="005A4D83" w:rsidP="0080051D">
      <w:pPr>
        <w:numPr>
          <w:ilvl w:val="0"/>
          <w:numId w:val="1"/>
        </w:numPr>
        <w:spacing w:after="0"/>
        <w:jc w:val="both"/>
        <w:rPr>
          <w:rFonts w:ascii="Times New Roman" w:hAnsi="Times New Roman" w:cs="Times New Roman"/>
          <w:i/>
          <w:sz w:val="24"/>
          <w:szCs w:val="24"/>
        </w:rPr>
      </w:pPr>
      <w:r w:rsidRPr="00172A50">
        <w:rPr>
          <w:rFonts w:ascii="Times New Roman" w:hAnsi="Times New Roman" w:cs="Times New Roman"/>
          <w:i/>
          <w:sz w:val="24"/>
          <w:szCs w:val="24"/>
        </w:rPr>
        <w:t>Participation à l’instauration des habitudes et règles de vie de classe.</w:t>
      </w:r>
    </w:p>
    <w:p w14:paraId="0E0A6F70" w14:textId="77777777" w:rsidR="005A4D83" w:rsidRPr="00172A50" w:rsidRDefault="005A4D83" w:rsidP="0080051D">
      <w:pPr>
        <w:numPr>
          <w:ilvl w:val="0"/>
          <w:numId w:val="1"/>
        </w:numPr>
        <w:spacing w:after="0"/>
        <w:jc w:val="both"/>
        <w:rPr>
          <w:rFonts w:ascii="Times New Roman" w:hAnsi="Times New Roman" w:cs="Times New Roman"/>
          <w:i/>
          <w:sz w:val="24"/>
          <w:szCs w:val="24"/>
        </w:rPr>
      </w:pPr>
      <w:r w:rsidRPr="00172A50">
        <w:rPr>
          <w:rFonts w:ascii="Times New Roman" w:hAnsi="Times New Roman" w:cs="Times New Roman"/>
          <w:i/>
          <w:sz w:val="24"/>
          <w:szCs w:val="24"/>
        </w:rPr>
        <w:t>Participation à l’accompagnement des enfants dans leurs sorties sur le temps scolaire.</w:t>
      </w:r>
    </w:p>
    <w:p w14:paraId="4161CE57" w14:textId="77777777" w:rsidR="005A4D83" w:rsidRPr="00172A50" w:rsidRDefault="005A4D83" w:rsidP="0080051D">
      <w:pPr>
        <w:numPr>
          <w:ilvl w:val="0"/>
          <w:numId w:val="1"/>
        </w:numPr>
        <w:spacing w:after="0"/>
        <w:jc w:val="both"/>
        <w:rPr>
          <w:rFonts w:ascii="Times New Roman" w:hAnsi="Times New Roman" w:cs="Times New Roman"/>
          <w:i/>
          <w:sz w:val="24"/>
          <w:szCs w:val="24"/>
        </w:rPr>
      </w:pPr>
      <w:r w:rsidRPr="00172A50">
        <w:rPr>
          <w:rFonts w:ascii="Times New Roman" w:hAnsi="Times New Roman" w:cs="Times New Roman"/>
          <w:i/>
          <w:sz w:val="24"/>
          <w:szCs w:val="24"/>
        </w:rPr>
        <w:t>Participation à la surveillance de la récréation sous la responsabilité de l’enseignant et en sa présence. »</w:t>
      </w:r>
    </w:p>
    <w:p w14:paraId="6035B15A" w14:textId="77777777" w:rsidR="005A4D83" w:rsidRPr="00172A50" w:rsidRDefault="005A4D83" w:rsidP="0080051D">
      <w:pPr>
        <w:spacing w:after="0"/>
        <w:jc w:val="both"/>
        <w:rPr>
          <w:rFonts w:ascii="Times New Roman" w:hAnsi="Times New Roman" w:cs="Times New Roman"/>
          <w:i/>
          <w:sz w:val="24"/>
          <w:szCs w:val="24"/>
        </w:rPr>
      </w:pPr>
    </w:p>
    <w:p w14:paraId="06E1AA0F" w14:textId="77777777" w:rsidR="005A4D83" w:rsidRPr="00172A50" w:rsidRDefault="005A4D83" w:rsidP="0080051D">
      <w:pPr>
        <w:spacing w:after="0"/>
        <w:jc w:val="both"/>
        <w:rPr>
          <w:rFonts w:ascii="Times New Roman" w:hAnsi="Times New Roman" w:cs="Times New Roman"/>
          <w:sz w:val="24"/>
          <w:szCs w:val="24"/>
        </w:rPr>
      </w:pPr>
      <w:r w:rsidRPr="00172A50">
        <w:rPr>
          <w:rFonts w:ascii="Times New Roman" w:hAnsi="Times New Roman" w:cs="Times New Roman"/>
          <w:sz w:val="24"/>
          <w:szCs w:val="24"/>
        </w:rPr>
        <w:t>Le second volet concerne « </w:t>
      </w:r>
      <w:r w:rsidRPr="00172A50">
        <w:rPr>
          <w:rFonts w:ascii="Times New Roman" w:hAnsi="Times New Roman" w:cs="Times New Roman"/>
          <w:i/>
          <w:sz w:val="24"/>
          <w:szCs w:val="24"/>
        </w:rPr>
        <w:t>Les activités de remise en état des matériels et des locaux </w:t>
      </w:r>
      <w:r w:rsidRPr="00172A50">
        <w:rPr>
          <w:rFonts w:ascii="Times New Roman" w:hAnsi="Times New Roman" w:cs="Times New Roman"/>
          <w:sz w:val="24"/>
          <w:szCs w:val="24"/>
        </w:rPr>
        <w:t>».</w:t>
      </w:r>
    </w:p>
    <w:p w14:paraId="7CDF14ED" w14:textId="76F0F76C" w:rsidR="005A4D83" w:rsidRPr="00172A50" w:rsidRDefault="0056588F" w:rsidP="0080051D">
      <w:pPr>
        <w:spacing w:after="0"/>
        <w:jc w:val="both"/>
        <w:rPr>
          <w:rFonts w:ascii="Times New Roman" w:hAnsi="Times New Roman" w:cs="Times New Roman"/>
          <w:sz w:val="24"/>
          <w:szCs w:val="24"/>
        </w:rPr>
      </w:pPr>
      <w:r w:rsidRPr="00172A50">
        <w:rPr>
          <w:rFonts w:ascii="Times New Roman" w:hAnsi="Times New Roman" w:cs="Times New Roman"/>
          <w:sz w:val="24"/>
          <w:szCs w:val="24"/>
        </w:rPr>
        <w:t>L</w:t>
      </w:r>
      <w:r w:rsidR="005A4D83" w:rsidRPr="00172A50">
        <w:rPr>
          <w:rFonts w:ascii="Times New Roman" w:hAnsi="Times New Roman" w:cs="Times New Roman"/>
          <w:sz w:val="24"/>
          <w:szCs w:val="24"/>
        </w:rPr>
        <w:t>’ATSEM joue</w:t>
      </w:r>
      <w:r w:rsidRPr="00172A50">
        <w:rPr>
          <w:rFonts w:ascii="Times New Roman" w:hAnsi="Times New Roman" w:cs="Times New Roman"/>
          <w:sz w:val="24"/>
          <w:szCs w:val="24"/>
        </w:rPr>
        <w:t xml:space="preserve"> donc </w:t>
      </w:r>
      <w:r w:rsidR="005A4D83" w:rsidRPr="00172A50">
        <w:rPr>
          <w:rFonts w:ascii="Times New Roman" w:hAnsi="Times New Roman" w:cs="Times New Roman"/>
          <w:sz w:val="24"/>
          <w:szCs w:val="24"/>
        </w:rPr>
        <w:t>pleinement un rôle dans les apprentissages de l’enfant et son rôle au cœur des ateliers est défini avec l’enseignant avant, pendant et après l’activité.</w:t>
      </w:r>
    </w:p>
    <w:p w14:paraId="3CD3090B" w14:textId="5E6FC3AC" w:rsidR="005A4D83" w:rsidRPr="00172A50" w:rsidRDefault="005A4D83" w:rsidP="0080051D">
      <w:pPr>
        <w:jc w:val="both"/>
        <w:rPr>
          <w:rFonts w:ascii="Times New Roman" w:hAnsi="Times New Roman" w:cs="Times New Roman"/>
          <w:sz w:val="24"/>
          <w:szCs w:val="24"/>
        </w:rPr>
      </w:pPr>
    </w:p>
    <w:p w14:paraId="338D60CD" w14:textId="4BE123E6" w:rsidR="002873B4" w:rsidRPr="002873B4" w:rsidRDefault="002873B4" w:rsidP="0080051D">
      <w:pPr>
        <w:jc w:val="both"/>
        <w:rPr>
          <w:rFonts w:ascii="Times New Roman" w:hAnsi="Times New Roman" w:cs="Times New Roman"/>
          <w:b/>
          <w:bCs/>
          <w:sz w:val="24"/>
          <w:szCs w:val="24"/>
        </w:rPr>
      </w:pPr>
      <w:r w:rsidRPr="002873B4">
        <w:rPr>
          <w:rFonts w:ascii="Times New Roman" w:hAnsi="Times New Roman" w:cs="Times New Roman"/>
          <w:b/>
          <w:bCs/>
          <w:sz w:val="24"/>
          <w:szCs w:val="24"/>
        </w:rPr>
        <w:t>Quand un élève a terminé son atelier, que fait-il ?</w:t>
      </w:r>
    </w:p>
    <w:p w14:paraId="172B0CD1" w14:textId="5252DE82" w:rsidR="002873B4" w:rsidRDefault="002873B4" w:rsidP="0080051D">
      <w:pPr>
        <w:jc w:val="both"/>
        <w:rPr>
          <w:rFonts w:ascii="Times New Roman" w:hAnsi="Times New Roman" w:cs="Times New Roman"/>
          <w:sz w:val="24"/>
          <w:szCs w:val="24"/>
        </w:rPr>
      </w:pPr>
      <w:r>
        <w:rPr>
          <w:rFonts w:ascii="Times New Roman" w:hAnsi="Times New Roman" w:cs="Times New Roman"/>
          <w:sz w:val="24"/>
          <w:szCs w:val="24"/>
        </w:rPr>
        <w:t>Il est nécessaire de le prévoir ; dans le cas contraire beaucoup d’enfants viendront vous voir pourront crier « </w:t>
      </w:r>
      <w:r>
        <w:rPr>
          <w:rFonts w:ascii="Times New Roman" w:hAnsi="Times New Roman" w:cs="Times New Roman"/>
          <w:i/>
          <w:iCs/>
          <w:sz w:val="24"/>
          <w:szCs w:val="24"/>
        </w:rPr>
        <w:t>M</w:t>
      </w:r>
      <w:r w:rsidRPr="002873B4">
        <w:rPr>
          <w:rFonts w:ascii="Times New Roman" w:hAnsi="Times New Roman" w:cs="Times New Roman"/>
          <w:i/>
          <w:iCs/>
          <w:sz w:val="24"/>
          <w:szCs w:val="24"/>
        </w:rPr>
        <w:t>aîtresse, j’ai fini !</w:t>
      </w:r>
      <w:r>
        <w:rPr>
          <w:rFonts w:ascii="Times New Roman" w:hAnsi="Times New Roman" w:cs="Times New Roman"/>
          <w:sz w:val="24"/>
          <w:szCs w:val="24"/>
        </w:rPr>
        <w:t> » « </w:t>
      </w:r>
      <w:r w:rsidRPr="002873B4">
        <w:rPr>
          <w:rFonts w:ascii="Times New Roman" w:hAnsi="Times New Roman" w:cs="Times New Roman"/>
          <w:i/>
          <w:iCs/>
          <w:sz w:val="24"/>
          <w:szCs w:val="24"/>
        </w:rPr>
        <w:t>Maître, j’ai fini !</w:t>
      </w:r>
      <w:r>
        <w:rPr>
          <w:rFonts w:ascii="Times New Roman" w:hAnsi="Times New Roman" w:cs="Times New Roman"/>
          <w:sz w:val="24"/>
          <w:szCs w:val="24"/>
        </w:rPr>
        <w:t xml:space="preserve"> ». Il est donc nécessaire de </w:t>
      </w:r>
      <w:r w:rsidR="007377FB">
        <w:rPr>
          <w:rFonts w:ascii="Times New Roman" w:hAnsi="Times New Roman" w:cs="Times New Roman"/>
          <w:sz w:val="24"/>
          <w:szCs w:val="24"/>
        </w:rPr>
        <w:t xml:space="preserve">réfléchir à </w:t>
      </w:r>
      <w:r>
        <w:rPr>
          <w:rFonts w:ascii="Times New Roman" w:hAnsi="Times New Roman" w:cs="Times New Roman"/>
          <w:sz w:val="24"/>
          <w:szCs w:val="24"/>
        </w:rPr>
        <w:t>des activités complémentaires non destinées uniquement aux enfants les plus rapides mais à tous</w:t>
      </w:r>
      <w:r w:rsidR="007377FB">
        <w:rPr>
          <w:rFonts w:ascii="Times New Roman" w:hAnsi="Times New Roman" w:cs="Times New Roman"/>
          <w:sz w:val="24"/>
          <w:szCs w:val="24"/>
        </w:rPr>
        <w:t>. Ces activités complémentaires ne sont pas occupationnelles en attendant que les autres aient terminé mais bien des renforcements d’apprentissages :</w:t>
      </w:r>
    </w:p>
    <w:p w14:paraId="502F039B" w14:textId="6FDBE6F9" w:rsidR="007377FB" w:rsidRDefault="007377FB" w:rsidP="0080051D">
      <w:pPr>
        <w:jc w:val="both"/>
        <w:rPr>
          <w:rFonts w:ascii="Times New Roman" w:hAnsi="Times New Roman" w:cs="Times New Roman"/>
          <w:sz w:val="24"/>
          <w:szCs w:val="24"/>
        </w:rPr>
      </w:pPr>
      <w:r>
        <w:rPr>
          <w:rFonts w:ascii="Times New Roman" w:hAnsi="Times New Roman" w:cs="Times New Roman"/>
          <w:sz w:val="24"/>
          <w:szCs w:val="24"/>
        </w:rPr>
        <w:t>- des ateliers périphériques : fiches de lecture, mathématiques, écriture... atelier scientifique, jeux de construction ciblés (avec consignes précises)</w:t>
      </w:r>
      <w:r w:rsidR="00FB3AA3">
        <w:rPr>
          <w:rFonts w:ascii="Times New Roman" w:hAnsi="Times New Roman" w:cs="Times New Roman"/>
          <w:sz w:val="24"/>
          <w:szCs w:val="24"/>
        </w:rPr>
        <w:t>, labyrinthes</w:t>
      </w:r>
      <w:r>
        <w:rPr>
          <w:rFonts w:ascii="Times New Roman" w:hAnsi="Times New Roman" w:cs="Times New Roman"/>
          <w:sz w:val="24"/>
          <w:szCs w:val="24"/>
        </w:rPr>
        <w:t> ; coins-jeux avec consignes précises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w:t>
      </w:r>
    </w:p>
    <w:p w14:paraId="749AB50D" w14:textId="5E3BBFE5" w:rsidR="007377FB" w:rsidRDefault="007377FB" w:rsidP="0080051D">
      <w:pPr>
        <w:jc w:val="both"/>
        <w:rPr>
          <w:rFonts w:ascii="Times New Roman" w:hAnsi="Times New Roman" w:cs="Times New Roman"/>
          <w:sz w:val="24"/>
          <w:szCs w:val="24"/>
        </w:rPr>
      </w:pPr>
      <w:r>
        <w:rPr>
          <w:rFonts w:ascii="Times New Roman" w:hAnsi="Times New Roman" w:cs="Times New Roman"/>
          <w:sz w:val="24"/>
          <w:szCs w:val="24"/>
        </w:rPr>
        <w:t>- un cahier d’autonomie : puzzles à réaliser ; tangrams</w:t>
      </w:r>
      <w:r w:rsidR="000C28CB">
        <w:rPr>
          <w:rFonts w:ascii="Times New Roman" w:hAnsi="Times New Roman" w:cs="Times New Roman"/>
          <w:sz w:val="24"/>
          <w:szCs w:val="24"/>
        </w:rPr>
        <w:t xml:space="preserve">... </w:t>
      </w:r>
    </w:p>
    <w:p w14:paraId="68517D13" w14:textId="353DADCD" w:rsidR="002873B4" w:rsidRDefault="00FB3AA3" w:rsidP="0080051D">
      <w:pPr>
        <w:jc w:val="both"/>
        <w:rPr>
          <w:rFonts w:ascii="Times New Roman" w:hAnsi="Times New Roman" w:cs="Times New Roman"/>
          <w:sz w:val="24"/>
          <w:szCs w:val="24"/>
        </w:rPr>
      </w:pPr>
      <w:r w:rsidRPr="00FB3AA3">
        <w:rPr>
          <w:rFonts w:ascii="Times New Roman" w:hAnsi="Times New Roman" w:cs="Times New Roman"/>
          <w:sz w:val="24"/>
          <w:szCs w:val="24"/>
        </w:rPr>
        <w:t xml:space="preserve">Voici une fiche de préparation conçue par Fabienne </w:t>
      </w:r>
      <w:proofErr w:type="spellStart"/>
      <w:r w:rsidRPr="00FB3AA3">
        <w:rPr>
          <w:rFonts w:ascii="Times New Roman" w:hAnsi="Times New Roman" w:cs="Times New Roman"/>
          <w:sz w:val="24"/>
          <w:szCs w:val="24"/>
        </w:rPr>
        <w:t>Quibel-Périnelle</w:t>
      </w:r>
      <w:proofErr w:type="spellEnd"/>
      <w:r w:rsidRPr="00FB3AA3">
        <w:rPr>
          <w:rFonts w:ascii="Times New Roman" w:hAnsi="Times New Roman" w:cs="Times New Roman"/>
          <w:sz w:val="24"/>
          <w:szCs w:val="24"/>
        </w:rPr>
        <w:t>, que vous pouvez retrouver dans l'ouvrage suivant :</w:t>
      </w:r>
    </w:p>
    <w:p w14:paraId="1A4163BF" w14:textId="3EFEAB20" w:rsidR="00FB3AA3" w:rsidRDefault="00FB3AA3" w:rsidP="0080051D">
      <w:pPr>
        <w:jc w:val="center"/>
        <w:rPr>
          <w:rFonts w:ascii="Times New Roman" w:hAnsi="Times New Roman" w:cs="Times New Roman"/>
          <w:sz w:val="24"/>
          <w:szCs w:val="24"/>
        </w:rPr>
      </w:pPr>
      <w:r>
        <w:rPr>
          <w:noProof/>
        </w:rPr>
        <w:drawing>
          <wp:inline distT="0" distB="0" distL="0" distR="0" wp14:anchorId="1A7F8EB9" wp14:editId="49C5A95A">
            <wp:extent cx="1202788" cy="1647183"/>
            <wp:effectExtent l="0" t="0" r="0" b="0"/>
            <wp:docPr id="2" name="Image 2" descr="Ouvrage les rituels à l'école maternell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vrage les rituels à l'école maternell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1728" cy="1659426"/>
                    </a:xfrm>
                    <a:prstGeom prst="rect">
                      <a:avLst/>
                    </a:prstGeom>
                    <a:noFill/>
                    <a:ln>
                      <a:noFill/>
                    </a:ln>
                  </pic:spPr>
                </pic:pic>
              </a:graphicData>
            </a:graphic>
          </wp:inline>
        </w:drawing>
      </w:r>
    </w:p>
    <w:p w14:paraId="4AF7D03A" w14:textId="451E601A" w:rsidR="00FB3AA3" w:rsidRDefault="00FB3AA3" w:rsidP="0080051D">
      <w:pPr>
        <w:jc w:val="both"/>
        <w:rPr>
          <w:rFonts w:ascii="Times New Roman" w:hAnsi="Times New Roman" w:cs="Times New Roman"/>
          <w:sz w:val="24"/>
          <w:szCs w:val="24"/>
        </w:rPr>
      </w:pPr>
      <w:r>
        <w:rPr>
          <w:rFonts w:ascii="Times New Roman" w:hAnsi="Times New Roman" w:cs="Times New Roman"/>
          <w:sz w:val="24"/>
          <w:szCs w:val="24"/>
        </w:rPr>
        <w:t>Fabienne a actualisé pour vous sa fiche de préparation sur le cahier d’autonomie (merci Fabienne !) : voir modèle</w:t>
      </w:r>
    </w:p>
    <w:p w14:paraId="36E642EE" w14:textId="7CE54D58" w:rsidR="007C22A3" w:rsidRDefault="007C22A3" w:rsidP="0080051D">
      <w:pPr>
        <w:jc w:val="both"/>
        <w:rPr>
          <w:rFonts w:ascii="Times New Roman" w:hAnsi="Times New Roman" w:cs="Times New Roman"/>
          <w:sz w:val="24"/>
          <w:szCs w:val="24"/>
        </w:rPr>
      </w:pPr>
      <w:r w:rsidRPr="00172A50">
        <w:rPr>
          <w:rFonts w:ascii="Times New Roman" w:hAnsi="Times New Roman" w:cs="Times New Roman"/>
          <w:sz w:val="24"/>
          <w:szCs w:val="24"/>
        </w:rPr>
        <w:t>Pour aller plus loin :</w:t>
      </w:r>
    </w:p>
    <w:p w14:paraId="03D5117F" w14:textId="2C8386D8" w:rsidR="00F779C3" w:rsidRPr="00172A50" w:rsidRDefault="00F779C3" w:rsidP="00F779C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CD8D347" wp14:editId="0F16C904">
            <wp:extent cx="1132450" cy="1633014"/>
            <wp:effectExtent l="0" t="0" r="0" b="0"/>
            <wp:docPr id="6" name="Image 6"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carte&#10;&#10;Description générée automatiquemen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53552" cy="1663443"/>
                    </a:xfrm>
                    <a:prstGeom prst="rect">
                      <a:avLst/>
                    </a:prstGeom>
                  </pic:spPr>
                </pic:pic>
              </a:graphicData>
            </a:graphic>
          </wp:inline>
        </w:drawing>
      </w:r>
    </w:p>
    <w:p w14:paraId="3EB38E3D" w14:textId="77777777" w:rsidR="007C22A3" w:rsidRPr="00172A50" w:rsidRDefault="007C22A3" w:rsidP="005A4D83">
      <w:pPr>
        <w:rPr>
          <w:rFonts w:ascii="Times New Roman" w:hAnsi="Times New Roman" w:cs="Times New Roman"/>
          <w:sz w:val="24"/>
          <w:szCs w:val="24"/>
        </w:rPr>
      </w:pPr>
    </w:p>
    <w:p w14:paraId="5E0E9745" w14:textId="73AE1363" w:rsidR="005A4D83" w:rsidRDefault="005A4D83" w:rsidP="00C74E50">
      <w:pPr>
        <w:rPr>
          <w:rFonts w:ascii="Times New Roman" w:hAnsi="Times New Roman" w:cs="Times New Roman"/>
          <w:sz w:val="28"/>
          <w:szCs w:val="28"/>
        </w:rPr>
      </w:pPr>
    </w:p>
    <w:p w14:paraId="782AC16F" w14:textId="0EF98D24" w:rsidR="006F5935" w:rsidRPr="0063799F" w:rsidRDefault="006F5935" w:rsidP="00C74E50">
      <w:pPr>
        <w:rPr>
          <w:rFonts w:ascii="Times New Roman" w:hAnsi="Times New Roman" w:cs="Times New Roman"/>
          <w:sz w:val="28"/>
          <w:szCs w:val="28"/>
        </w:rPr>
      </w:pPr>
      <w:r>
        <w:rPr>
          <w:rFonts w:ascii="Times New Roman" w:hAnsi="Times New Roman" w:cs="Times New Roman"/>
          <w:sz w:val="28"/>
          <w:szCs w:val="28"/>
        </w:rPr>
        <w:t>Ce post en fichier à télécharger :</w:t>
      </w:r>
    </w:p>
    <w:sectPr w:rsidR="006F5935" w:rsidRPr="0063799F">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E54E6" w14:textId="77777777" w:rsidR="00C652E2" w:rsidRDefault="00C652E2" w:rsidP="00B20C96">
      <w:pPr>
        <w:spacing w:after="0" w:line="240" w:lineRule="auto"/>
      </w:pPr>
      <w:r>
        <w:separator/>
      </w:r>
    </w:p>
  </w:endnote>
  <w:endnote w:type="continuationSeparator" w:id="0">
    <w:p w14:paraId="7A28FF51" w14:textId="77777777" w:rsidR="00C652E2" w:rsidRDefault="00C652E2" w:rsidP="00B20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73F50" w14:textId="77777777" w:rsidR="005D6A08" w:rsidRDefault="005D6A0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0390930"/>
      <w:docPartObj>
        <w:docPartGallery w:val="Page Numbers (Bottom of Page)"/>
        <w:docPartUnique/>
      </w:docPartObj>
    </w:sdtPr>
    <w:sdtContent>
      <w:p w14:paraId="3349D283" w14:textId="1E437B11" w:rsidR="00B20C96" w:rsidRDefault="00B20C96">
        <w:pPr>
          <w:pStyle w:val="Pieddepage"/>
          <w:jc w:val="right"/>
        </w:pPr>
        <w:r>
          <w:fldChar w:fldCharType="begin"/>
        </w:r>
        <w:r>
          <w:instrText>PAGE   \* MERGEFORMAT</w:instrText>
        </w:r>
        <w:r>
          <w:fldChar w:fldCharType="separate"/>
        </w:r>
        <w:r>
          <w:t>2</w:t>
        </w:r>
        <w:r>
          <w:fldChar w:fldCharType="end"/>
        </w:r>
      </w:p>
    </w:sdtContent>
  </w:sdt>
  <w:p w14:paraId="6176B1A8" w14:textId="77777777" w:rsidR="00B20C96" w:rsidRDefault="00B20C9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99519" w14:textId="77777777" w:rsidR="005D6A08" w:rsidRDefault="005D6A0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F9662" w14:textId="77777777" w:rsidR="00C652E2" w:rsidRDefault="00C652E2" w:rsidP="00B20C96">
      <w:pPr>
        <w:spacing w:after="0" w:line="240" w:lineRule="auto"/>
      </w:pPr>
      <w:r>
        <w:separator/>
      </w:r>
    </w:p>
  </w:footnote>
  <w:footnote w:type="continuationSeparator" w:id="0">
    <w:p w14:paraId="4ACA3E46" w14:textId="77777777" w:rsidR="00C652E2" w:rsidRDefault="00C652E2" w:rsidP="00B20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9A51A" w14:textId="77777777" w:rsidR="005D6A08" w:rsidRDefault="005D6A0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CEBC3" w14:textId="40B98F23" w:rsidR="00AC2AB8" w:rsidRDefault="00AC2AB8">
    <w:pPr>
      <w:pStyle w:val="En-tte"/>
    </w:pPr>
    <w:r>
      <w:rPr>
        <w:rFonts w:cstheme="minorHAnsi"/>
      </w:rPr>
      <w:t>©</w:t>
    </w:r>
    <w:r>
      <w:t>Sophie Briquet-Duhazé                                                                                                             octobre 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98ECE" w14:textId="77777777" w:rsidR="005D6A08" w:rsidRDefault="005D6A0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C55F4E"/>
    <w:multiLevelType w:val="hybridMultilevel"/>
    <w:tmpl w:val="BE3204B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4667488"/>
    <w:multiLevelType w:val="singleLevel"/>
    <w:tmpl w:val="C2083684"/>
    <w:lvl w:ilvl="0">
      <w:numFmt w:val="bullet"/>
      <w:lvlText w:val="-"/>
      <w:lvlJc w:val="left"/>
      <w:pPr>
        <w:tabs>
          <w:tab w:val="num" w:pos="360"/>
        </w:tabs>
        <w:ind w:left="360" w:hanging="360"/>
      </w:pPr>
      <w:rPr>
        <w:rFonts w:hint="default"/>
      </w:rPr>
    </w:lvl>
  </w:abstractNum>
  <w:num w:numId="1" w16cid:durableId="1676223288">
    <w:abstractNumId w:val="1"/>
  </w:num>
  <w:num w:numId="2" w16cid:durableId="142471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799F"/>
    <w:rsid w:val="00000044"/>
    <w:rsid w:val="00052472"/>
    <w:rsid w:val="00087F05"/>
    <w:rsid w:val="00090CBC"/>
    <w:rsid w:val="000C28CB"/>
    <w:rsid w:val="000F6A27"/>
    <w:rsid w:val="00162E7C"/>
    <w:rsid w:val="00172143"/>
    <w:rsid w:val="00172A50"/>
    <w:rsid w:val="001B3C40"/>
    <w:rsid w:val="00234149"/>
    <w:rsid w:val="002767F9"/>
    <w:rsid w:val="002873B4"/>
    <w:rsid w:val="003114BD"/>
    <w:rsid w:val="003C7A03"/>
    <w:rsid w:val="003F3148"/>
    <w:rsid w:val="003F3B1A"/>
    <w:rsid w:val="0041033B"/>
    <w:rsid w:val="0056588F"/>
    <w:rsid w:val="005A4D83"/>
    <w:rsid w:val="005D6A08"/>
    <w:rsid w:val="005E1D5C"/>
    <w:rsid w:val="006310CB"/>
    <w:rsid w:val="0063799F"/>
    <w:rsid w:val="00640C70"/>
    <w:rsid w:val="00645C1B"/>
    <w:rsid w:val="006F5935"/>
    <w:rsid w:val="00725A5F"/>
    <w:rsid w:val="007377FB"/>
    <w:rsid w:val="00787840"/>
    <w:rsid w:val="007A5603"/>
    <w:rsid w:val="007A74E9"/>
    <w:rsid w:val="007C22A3"/>
    <w:rsid w:val="007D142E"/>
    <w:rsid w:val="007D3B9C"/>
    <w:rsid w:val="007E1A5C"/>
    <w:rsid w:val="0080051D"/>
    <w:rsid w:val="0085299C"/>
    <w:rsid w:val="008E2F15"/>
    <w:rsid w:val="009868B7"/>
    <w:rsid w:val="00A1637B"/>
    <w:rsid w:val="00A71A37"/>
    <w:rsid w:val="00AC2AB8"/>
    <w:rsid w:val="00AD2F52"/>
    <w:rsid w:val="00AF04FF"/>
    <w:rsid w:val="00B11418"/>
    <w:rsid w:val="00B20C96"/>
    <w:rsid w:val="00B635AD"/>
    <w:rsid w:val="00BD16F8"/>
    <w:rsid w:val="00BD2517"/>
    <w:rsid w:val="00BF418E"/>
    <w:rsid w:val="00C0502D"/>
    <w:rsid w:val="00C652E2"/>
    <w:rsid w:val="00C74E50"/>
    <w:rsid w:val="00CA462D"/>
    <w:rsid w:val="00D742BF"/>
    <w:rsid w:val="00DF250D"/>
    <w:rsid w:val="00E1456A"/>
    <w:rsid w:val="00E22C65"/>
    <w:rsid w:val="00E306A6"/>
    <w:rsid w:val="00E41473"/>
    <w:rsid w:val="00E70267"/>
    <w:rsid w:val="00F13C98"/>
    <w:rsid w:val="00F779C3"/>
    <w:rsid w:val="00FB3AA3"/>
    <w:rsid w:val="00FE3FFA"/>
    <w:rsid w:val="00FF03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496A1"/>
  <w15:docId w15:val="{AB92C2A1-BBA7-4B6F-A539-B20557F09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418E"/>
    <w:pPr>
      <w:ind w:left="720"/>
      <w:contextualSpacing/>
    </w:pPr>
  </w:style>
  <w:style w:type="paragraph" w:styleId="En-tte">
    <w:name w:val="header"/>
    <w:basedOn w:val="Normal"/>
    <w:link w:val="En-tteCar"/>
    <w:uiPriority w:val="99"/>
    <w:unhideWhenUsed/>
    <w:rsid w:val="00B20C96"/>
    <w:pPr>
      <w:tabs>
        <w:tab w:val="center" w:pos="4536"/>
        <w:tab w:val="right" w:pos="9072"/>
      </w:tabs>
      <w:spacing w:after="0" w:line="240" w:lineRule="auto"/>
    </w:pPr>
  </w:style>
  <w:style w:type="character" w:customStyle="1" w:styleId="En-tteCar">
    <w:name w:val="En-tête Car"/>
    <w:basedOn w:val="Policepardfaut"/>
    <w:link w:val="En-tte"/>
    <w:uiPriority w:val="99"/>
    <w:rsid w:val="00B20C96"/>
  </w:style>
  <w:style w:type="paragraph" w:styleId="Pieddepage">
    <w:name w:val="footer"/>
    <w:basedOn w:val="Normal"/>
    <w:link w:val="PieddepageCar"/>
    <w:uiPriority w:val="99"/>
    <w:unhideWhenUsed/>
    <w:rsid w:val="00B20C9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20C96"/>
  </w:style>
  <w:style w:type="table" w:styleId="Grilledutableau">
    <w:name w:val="Table Grid"/>
    <w:basedOn w:val="TableauNormal"/>
    <w:uiPriority w:val="39"/>
    <w:rsid w:val="007878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672</TotalTime>
  <Pages>5</Pages>
  <Words>1682</Words>
  <Characters>9257</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Briquet-Duhazé</dc:creator>
  <cp:keywords/>
  <dc:description/>
  <cp:lastModifiedBy>Sophie Briquet-Duhazé</cp:lastModifiedBy>
  <cp:revision>13</cp:revision>
  <dcterms:created xsi:type="dcterms:W3CDTF">2022-09-21T15:26:00Z</dcterms:created>
  <dcterms:modified xsi:type="dcterms:W3CDTF">2022-10-16T08:38:00Z</dcterms:modified>
</cp:coreProperties>
</file>