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38C6CC4C" w:rsidR="00DA2A06" w:rsidRPr="00947D16" w:rsidRDefault="00F862FD" w:rsidP="00947D16">
            <w:pPr>
              <w:jc w:val="center"/>
              <w:rPr>
                <w:sz w:val="48"/>
                <w:szCs w:val="48"/>
              </w:rPr>
            </w:pPr>
            <w:r>
              <w:rPr>
                <w:rFonts w:ascii="Times New Roman" w:hAnsi="Times New Roman" w:cs="Times New Roman"/>
                <w:sz w:val="48"/>
                <w:szCs w:val="48"/>
              </w:rPr>
              <w:t>2</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48456147" w14:textId="77777777" w:rsidR="00F862FD" w:rsidRDefault="00F862FD" w:rsidP="00F862FD">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Pr>
                <w:rFonts w:ascii="Times New Roman" w:hAnsi="Times New Roman" w:cs="Times New Roman"/>
                <w:sz w:val="36"/>
                <w:szCs w:val="36"/>
              </w:rPr>
              <w:t xml:space="preserve"> </w:t>
            </w:r>
          </w:p>
          <w:p w14:paraId="1220F1BF" w14:textId="28B1AFD8" w:rsidR="00BB67BC" w:rsidRPr="00590D26" w:rsidRDefault="00F862FD" w:rsidP="00F862FD">
            <w:pPr>
              <w:jc w:val="center"/>
              <w:rPr>
                <w:rFonts w:ascii="Times New Roman" w:hAnsi="Times New Roman" w:cs="Times New Roman"/>
                <w:sz w:val="28"/>
                <w:szCs w:val="28"/>
              </w:rPr>
            </w:pPr>
            <w:r w:rsidRPr="0012048A">
              <w:rPr>
                <w:rFonts w:ascii="Times New Roman" w:hAnsi="Times New Roman" w:cs="Times New Roman"/>
                <w:b/>
                <w:bCs/>
                <w:color w:val="00B050"/>
                <w:sz w:val="28"/>
                <w:szCs w:val="28"/>
                <w:bdr w:val="single" w:sz="4" w:space="0" w:color="auto"/>
              </w:rPr>
              <w:t>Sciences et technologie</w:t>
            </w:r>
            <w:r w:rsidRPr="0012048A">
              <w:rPr>
                <w:rFonts w:ascii="Times New Roman" w:hAnsi="Times New Roman" w:cs="Times New Roman"/>
                <w:color w:val="00B050"/>
                <w:sz w:val="28"/>
                <w:szCs w:val="28"/>
              </w:rPr>
              <w:t xml:space="preserve"> </w:t>
            </w:r>
            <w:r>
              <w:rPr>
                <w:rFonts w:ascii="Times New Roman" w:hAnsi="Times New Roman" w:cs="Times New Roman"/>
                <w:sz w:val="28"/>
                <w:szCs w:val="28"/>
              </w:rPr>
              <w:t>– Histoire, géographie, EMC - Arts</w:t>
            </w:r>
          </w:p>
        </w:tc>
      </w:tr>
      <w:tr w:rsidR="00BB67BC" w14:paraId="2ABC6D2B" w14:textId="77777777" w:rsidTr="00590D26">
        <w:trPr>
          <w:trHeight w:val="992"/>
        </w:trPr>
        <w:tc>
          <w:tcPr>
            <w:tcW w:w="988" w:type="dxa"/>
          </w:tcPr>
          <w:p w14:paraId="519B3A8C" w14:textId="77777777" w:rsidR="00BB67BC" w:rsidRDefault="00BB67BC"/>
          <w:p w14:paraId="7A7CD80E" w14:textId="5989AF70" w:rsidR="00947D16" w:rsidRPr="00947D16" w:rsidRDefault="00F862FD" w:rsidP="00947D16">
            <w:pPr>
              <w:jc w:val="center"/>
              <w:rPr>
                <w:rFonts w:ascii="Times New Roman" w:hAnsi="Times New Roman" w:cs="Times New Roman"/>
                <w:sz w:val="48"/>
                <w:szCs w:val="48"/>
              </w:rPr>
            </w:pPr>
            <w:r>
              <w:rPr>
                <w:rFonts w:ascii="Times New Roman" w:hAnsi="Times New Roman" w:cs="Times New Roman"/>
                <w:color w:val="00B050"/>
                <w:sz w:val="48"/>
                <w:szCs w:val="48"/>
              </w:rPr>
              <w:t>S</w:t>
            </w:r>
          </w:p>
        </w:tc>
        <w:tc>
          <w:tcPr>
            <w:tcW w:w="8074" w:type="dxa"/>
          </w:tcPr>
          <w:p w14:paraId="60403B22" w14:textId="27E3A2FA" w:rsidR="00F862FD" w:rsidRDefault="00F862FD" w:rsidP="00F862FD">
            <w:pPr>
              <w:jc w:val="center"/>
              <w:rPr>
                <w:rFonts w:ascii="Times New Roman" w:hAnsi="Times New Roman" w:cs="Times New Roman"/>
                <w:color w:val="00B050"/>
                <w:sz w:val="32"/>
                <w:szCs w:val="32"/>
              </w:rPr>
            </w:pPr>
            <w:r>
              <w:rPr>
                <w:rFonts w:ascii="Times New Roman" w:hAnsi="Times New Roman" w:cs="Times New Roman"/>
                <w:sz w:val="32"/>
                <w:szCs w:val="32"/>
              </w:rPr>
              <w:t xml:space="preserve">RESUME </w:t>
            </w:r>
            <w:r w:rsidRPr="004A72E6">
              <w:rPr>
                <w:rFonts w:ascii="Times New Roman" w:hAnsi="Times New Roman" w:cs="Times New Roman"/>
                <w:color w:val="00B050"/>
                <w:sz w:val="32"/>
                <w:szCs w:val="32"/>
              </w:rPr>
              <w:t>P</w:t>
            </w:r>
            <w:r>
              <w:rPr>
                <w:rFonts w:ascii="Times New Roman" w:hAnsi="Times New Roman" w:cs="Times New Roman"/>
                <w:sz w:val="32"/>
                <w:szCs w:val="32"/>
              </w:rPr>
              <w:t xml:space="preserve">ROGRAMME 2020 </w:t>
            </w:r>
            <w:r w:rsidRPr="004A72E6">
              <w:rPr>
                <w:rFonts w:ascii="Times New Roman" w:hAnsi="Times New Roman" w:cs="Times New Roman"/>
                <w:color w:val="00B050"/>
                <w:sz w:val="32"/>
                <w:szCs w:val="32"/>
              </w:rPr>
              <w:t xml:space="preserve">CYCLE </w:t>
            </w:r>
            <w:r>
              <w:rPr>
                <w:rFonts w:ascii="Times New Roman" w:hAnsi="Times New Roman" w:cs="Times New Roman"/>
                <w:color w:val="00B050"/>
                <w:sz w:val="32"/>
                <w:szCs w:val="32"/>
              </w:rPr>
              <w:t>2</w:t>
            </w:r>
            <w:r w:rsidRPr="004A72E6">
              <w:rPr>
                <w:rFonts w:ascii="Times New Roman" w:hAnsi="Times New Roman" w:cs="Times New Roman"/>
                <w:color w:val="00B050"/>
                <w:sz w:val="32"/>
                <w:szCs w:val="32"/>
              </w:rPr>
              <w:t xml:space="preserve"> </w:t>
            </w:r>
          </w:p>
          <w:p w14:paraId="1B297AF8" w14:textId="77777777" w:rsidR="00F862FD" w:rsidRDefault="00F862FD" w:rsidP="00F862FD">
            <w:pPr>
              <w:jc w:val="center"/>
              <w:rPr>
                <w:rFonts w:ascii="Times New Roman" w:hAnsi="Times New Roman" w:cs="Times New Roman"/>
                <w:color w:val="00B050"/>
                <w:sz w:val="32"/>
                <w:szCs w:val="32"/>
              </w:rPr>
            </w:pPr>
            <w:r w:rsidRPr="004A72E6">
              <w:rPr>
                <w:rFonts w:ascii="Times New Roman" w:hAnsi="Times New Roman" w:cs="Times New Roman"/>
                <w:color w:val="00B050"/>
                <w:sz w:val="32"/>
                <w:szCs w:val="32"/>
              </w:rPr>
              <w:t xml:space="preserve">EN </w:t>
            </w:r>
            <w:r>
              <w:rPr>
                <w:rFonts w:ascii="Times New Roman" w:hAnsi="Times New Roman" w:cs="Times New Roman"/>
                <w:color w:val="00B050"/>
                <w:sz w:val="32"/>
                <w:szCs w:val="32"/>
              </w:rPr>
              <w:t>SCIENCES ET TECHNOLOGIE</w:t>
            </w:r>
          </w:p>
          <w:p w14:paraId="227983A7" w14:textId="637A35B3" w:rsidR="00947D16" w:rsidRPr="00947D16" w:rsidRDefault="00F862FD" w:rsidP="00F862FD">
            <w:pPr>
              <w:jc w:val="center"/>
              <w:rPr>
                <w:rFonts w:ascii="Times New Roman" w:hAnsi="Times New Roman" w:cs="Times New Roman"/>
                <w:sz w:val="32"/>
                <w:szCs w:val="32"/>
              </w:rPr>
            </w:pPr>
            <w:r>
              <w:rPr>
                <w:rFonts w:ascii="Times New Roman" w:hAnsi="Times New Roman"/>
                <w:b/>
                <w:sz w:val="28"/>
                <w:szCs w:val="28"/>
              </w:rPr>
              <w:t xml:space="preserve">BO n° 31 du 30 juillet 2020 </w:t>
            </w:r>
          </w:p>
        </w:tc>
      </w:tr>
      <w:tr w:rsidR="00BB67BC" w14:paraId="4A124708" w14:textId="77777777" w:rsidTr="00F9258A">
        <w:trPr>
          <w:trHeight w:val="3671"/>
        </w:trPr>
        <w:tc>
          <w:tcPr>
            <w:tcW w:w="9062" w:type="dxa"/>
            <w:gridSpan w:val="2"/>
          </w:tcPr>
          <w:p w14:paraId="29CCD79F" w14:textId="77777777" w:rsidR="00BB67BC" w:rsidRDefault="00BB67BC"/>
          <w:p w14:paraId="605F0B7D" w14:textId="77777777" w:rsidR="000B3FFC" w:rsidRPr="000B3FFC" w:rsidRDefault="000B3FFC" w:rsidP="000B3FFC">
            <w:pPr>
              <w:jc w:val="both"/>
              <w:rPr>
                <w:rFonts w:ascii="Times New Roman" w:hAnsi="Times New Roman" w:cs="Times New Roman"/>
                <w:b/>
                <w:bCs/>
                <w:color w:val="00B050"/>
                <w:sz w:val="28"/>
                <w:szCs w:val="28"/>
              </w:rPr>
            </w:pPr>
            <w:r w:rsidRPr="000B3FFC">
              <w:rPr>
                <w:rFonts w:ascii="Times New Roman" w:hAnsi="Times New Roman" w:cs="Times New Roman"/>
                <w:b/>
                <w:bCs/>
                <w:color w:val="00B050"/>
                <w:sz w:val="28"/>
                <w:szCs w:val="28"/>
              </w:rPr>
              <w:t>Volet 1 : les spécificités du cycle des apprentissages fondamentaux (cycle 2)</w:t>
            </w:r>
          </w:p>
          <w:p w14:paraId="73947DE4" w14:textId="0FF980A3" w:rsidR="00C036F9" w:rsidRDefault="000B3FFC" w:rsidP="000B3FFC">
            <w:pPr>
              <w:jc w:val="both"/>
              <w:rPr>
                <w:rFonts w:ascii="Times New Roman" w:hAnsi="Times New Roman" w:cs="Times New Roman"/>
              </w:rPr>
            </w:pPr>
            <w:r w:rsidRPr="00965EF1">
              <w:rPr>
                <w:rFonts w:ascii="Times New Roman" w:hAnsi="Times New Roman" w:cs="Times New Roman"/>
              </w:rPr>
              <w:t>Le cycle 2 = CP, CE1 et CE2. Tous les enseignements interrogent le monde et la maîtrise des langages, notamment la langue française qui est centrale.</w:t>
            </w:r>
          </w:p>
          <w:p w14:paraId="1B0C07C3" w14:textId="5402C1C0" w:rsidR="000B3FFC" w:rsidRPr="000B3FFC" w:rsidRDefault="000B3FFC" w:rsidP="000B3FFC">
            <w:pPr>
              <w:jc w:val="both"/>
              <w:rPr>
                <w:rFonts w:ascii="Times New Roman" w:hAnsi="Times New Roman" w:cs="Times New Roman"/>
                <w:b/>
                <w:bCs/>
              </w:rPr>
            </w:pPr>
            <w:r w:rsidRPr="00965EF1">
              <w:rPr>
                <w:rFonts w:ascii="Times New Roman" w:hAnsi="Times New Roman" w:cs="Times New Roman"/>
                <w:b/>
                <w:bCs/>
              </w:rPr>
              <w:t xml:space="preserve">Au </w:t>
            </w:r>
            <w:r>
              <w:rPr>
                <w:rFonts w:ascii="Times New Roman" w:hAnsi="Times New Roman" w:cs="Times New Roman"/>
                <w:b/>
                <w:bCs/>
              </w:rPr>
              <w:t>C</w:t>
            </w:r>
            <w:r w:rsidRPr="00965EF1">
              <w:rPr>
                <w:rFonts w:ascii="Times New Roman" w:hAnsi="Times New Roman" w:cs="Times New Roman"/>
                <w:b/>
                <w:bCs/>
              </w:rPr>
              <w:t xml:space="preserve">2, on articule le concret et l’abstrait. </w:t>
            </w:r>
            <w:r w:rsidRPr="00965EF1">
              <w:rPr>
                <w:rFonts w:ascii="Times New Roman" w:hAnsi="Times New Roman" w:cs="Times New Roman"/>
              </w:rPr>
              <w:t>Observer, agir, manipuler, expérimenter sont des activités menant à la représentation, qu’elle soit analogique (dessins, images, schémas) ou symbolique, abstraite (nombres, concepts).</w:t>
            </w:r>
          </w:p>
          <w:p w14:paraId="5DCC71E0" w14:textId="1CCE18B0" w:rsidR="000B3FFC" w:rsidRPr="00965EF1" w:rsidRDefault="000B3FFC" w:rsidP="000B3FFC">
            <w:pPr>
              <w:jc w:val="both"/>
              <w:rPr>
                <w:rFonts w:ascii="Times New Roman" w:hAnsi="Times New Roman" w:cs="Times New Roman"/>
                <w:b/>
                <w:bCs/>
              </w:rPr>
            </w:pPr>
            <w:r w:rsidRPr="00965EF1">
              <w:rPr>
                <w:rFonts w:ascii="Times New Roman" w:hAnsi="Times New Roman" w:cs="Times New Roman"/>
                <w:b/>
                <w:bCs/>
              </w:rPr>
              <w:t xml:space="preserve">Au </w:t>
            </w:r>
            <w:r>
              <w:rPr>
                <w:rFonts w:ascii="Times New Roman" w:hAnsi="Times New Roman" w:cs="Times New Roman"/>
                <w:b/>
                <w:bCs/>
              </w:rPr>
              <w:t>C</w:t>
            </w:r>
            <w:r w:rsidRPr="00965EF1">
              <w:rPr>
                <w:rFonts w:ascii="Times New Roman" w:hAnsi="Times New Roman" w:cs="Times New Roman"/>
                <w:b/>
                <w:bCs/>
              </w:rPr>
              <w:t xml:space="preserve">2, on apprend à réaliser les activités scolaires fondamentales. </w:t>
            </w:r>
            <w:r w:rsidRPr="00965EF1">
              <w:rPr>
                <w:rFonts w:ascii="Times New Roman" w:hAnsi="Times New Roman" w:cs="Times New Roman"/>
              </w:rPr>
              <w:t xml:space="preserve">Comme résoudre un problème, lire et comprendre un document, rédiger un texte, créer ou concevoir un objet. </w:t>
            </w:r>
          </w:p>
          <w:p w14:paraId="27823C00" w14:textId="655A182C" w:rsidR="000B3FFC" w:rsidRPr="00965EF1" w:rsidRDefault="000B3FFC" w:rsidP="000B3FFC">
            <w:pPr>
              <w:jc w:val="both"/>
              <w:rPr>
                <w:rFonts w:ascii="Times New Roman" w:hAnsi="Times New Roman" w:cs="Times New Roman"/>
                <w:b/>
                <w:bCs/>
              </w:rPr>
            </w:pPr>
            <w:r w:rsidRPr="00965EF1">
              <w:rPr>
                <w:rFonts w:ascii="Times New Roman" w:hAnsi="Times New Roman" w:cs="Times New Roman"/>
                <w:b/>
                <w:bCs/>
              </w:rPr>
              <w:t xml:space="preserve">Au </w:t>
            </w:r>
            <w:r>
              <w:rPr>
                <w:rFonts w:ascii="Times New Roman" w:hAnsi="Times New Roman" w:cs="Times New Roman"/>
                <w:b/>
                <w:bCs/>
              </w:rPr>
              <w:t>C</w:t>
            </w:r>
            <w:r w:rsidRPr="00965EF1">
              <w:rPr>
                <w:rFonts w:ascii="Times New Roman" w:hAnsi="Times New Roman" w:cs="Times New Roman"/>
                <w:b/>
                <w:bCs/>
              </w:rPr>
              <w:t xml:space="preserve">2, on apprend à justifier de façon rationnelle. </w:t>
            </w:r>
            <w:r w:rsidRPr="00965EF1">
              <w:rPr>
                <w:rFonts w:ascii="Times New Roman" w:hAnsi="Times New Roman" w:cs="Times New Roman"/>
              </w:rPr>
              <w:t>Les élèves réalise</w:t>
            </w:r>
            <w:r>
              <w:rPr>
                <w:rFonts w:ascii="Times New Roman" w:hAnsi="Times New Roman" w:cs="Times New Roman"/>
              </w:rPr>
              <w:t>nt</w:t>
            </w:r>
            <w:r w:rsidRPr="00965EF1">
              <w:rPr>
                <w:rFonts w:ascii="Times New Roman" w:hAnsi="Times New Roman" w:cs="Times New Roman"/>
              </w:rPr>
              <w:t xml:space="preserve"> une activité mais aussi explique</w:t>
            </w:r>
            <w:r>
              <w:rPr>
                <w:rFonts w:ascii="Times New Roman" w:hAnsi="Times New Roman" w:cs="Times New Roman"/>
              </w:rPr>
              <w:t>nt</w:t>
            </w:r>
            <w:r w:rsidRPr="00965EF1">
              <w:rPr>
                <w:rFonts w:ascii="Times New Roman" w:hAnsi="Times New Roman" w:cs="Times New Roman"/>
              </w:rPr>
              <w:t xml:space="preserve"> pourquoi et comment ils l’ont réalisée. Ils apprennent à justifier leurs réponses et démarches, mettre en doute, critiquer ce qu’ils ont fait, apprécier ce qui a été fait par eux ou par d’autres. L’éducation aux médias et à l’information permet de préparer l’exercice du jugement et de développer l’esprit critique.</w:t>
            </w:r>
          </w:p>
          <w:p w14:paraId="1F8E5BED" w14:textId="77777777" w:rsidR="00C036F9" w:rsidRDefault="00C036F9"/>
          <w:p w14:paraId="560997B5" w14:textId="77777777" w:rsidR="000B3FFC" w:rsidRPr="000B3FFC" w:rsidRDefault="000B3FFC" w:rsidP="000B3FFC">
            <w:pPr>
              <w:jc w:val="both"/>
              <w:rPr>
                <w:rFonts w:ascii="Times New Roman" w:hAnsi="Times New Roman" w:cs="Times New Roman"/>
                <w:b/>
                <w:bCs/>
                <w:color w:val="00B050"/>
                <w:sz w:val="24"/>
                <w:szCs w:val="24"/>
              </w:rPr>
            </w:pPr>
            <w:r w:rsidRPr="000B3FFC">
              <w:rPr>
                <w:rFonts w:ascii="Times New Roman" w:hAnsi="Times New Roman" w:cs="Times New Roman"/>
                <w:b/>
                <w:bCs/>
                <w:color w:val="00B050"/>
                <w:sz w:val="28"/>
                <w:szCs w:val="28"/>
              </w:rPr>
              <w:t>Volet 2 : contributions des différents enseignements au socle commun</w:t>
            </w:r>
          </w:p>
          <w:p w14:paraId="7B237AEB" w14:textId="77777777" w:rsidR="000B3FFC" w:rsidRPr="000B3FFC" w:rsidRDefault="000B3FFC" w:rsidP="000B3FFC">
            <w:pPr>
              <w:jc w:val="both"/>
              <w:rPr>
                <w:rFonts w:ascii="Times New Roman" w:hAnsi="Times New Roman" w:cs="Times New Roman"/>
                <w:b/>
                <w:bCs/>
                <w:color w:val="00B050"/>
                <w:sz w:val="24"/>
                <w:szCs w:val="24"/>
              </w:rPr>
            </w:pPr>
            <w:r w:rsidRPr="000B3FFC">
              <w:rPr>
                <w:rFonts w:ascii="Times New Roman" w:hAnsi="Times New Roman" w:cs="Times New Roman"/>
                <w:b/>
                <w:bCs/>
                <w:color w:val="00B050"/>
                <w:sz w:val="24"/>
                <w:szCs w:val="24"/>
              </w:rPr>
              <w:t>Domaine 1 : Les langages pour penser et communiquer</w:t>
            </w:r>
          </w:p>
          <w:p w14:paraId="6CE4379C" w14:textId="2E2BF7ED" w:rsidR="00C036F9" w:rsidRPr="000B3FFC" w:rsidRDefault="000B3FFC" w:rsidP="00665C97">
            <w:pPr>
              <w:jc w:val="both"/>
              <w:rPr>
                <w:color w:val="00B050"/>
              </w:rPr>
            </w:pPr>
            <w:r w:rsidRPr="00965EF1">
              <w:rPr>
                <w:rFonts w:ascii="Times New Roman" w:hAnsi="Times New Roman" w:cs="Times New Roman"/>
              </w:rPr>
              <w:t xml:space="preserve">- </w:t>
            </w:r>
            <w:r w:rsidRPr="00965EF1">
              <w:rPr>
                <w:rFonts w:ascii="Times New Roman" w:hAnsi="Times New Roman" w:cs="Times New Roman"/>
                <w:b/>
                <w:bCs/>
              </w:rPr>
              <w:t>Comprendre, s’exprimer en utilisant les langages mathématiques, scientifiques et informatiques</w:t>
            </w:r>
            <w:r w:rsidRPr="00965EF1">
              <w:rPr>
                <w:rFonts w:ascii="Times New Roman" w:hAnsi="Times New Roman" w:cs="Times New Roman"/>
              </w:rPr>
              <w:t>. Les représentations symboliques transcrivent l’observation, l’exploration et le questionnement des objets et de la réalité du monde. « Questionner le monde » utilise les langages scientifiques : activités de manipulation, mesures, calcul, à partir d’expériences simples. Un lexique précis permet la lecture, l’exploitation et la communication de résultats à partir de représentations variées d’objets, de phénomènes et d’expériences simples (tableaux, graphiques, cartes, schémas, frises chronologiques, etc</w:t>
            </w:r>
            <w:r w:rsidR="0021177F">
              <w:rPr>
                <w:rFonts w:ascii="Times New Roman" w:hAnsi="Times New Roman" w:cs="Times New Roman"/>
              </w:rPr>
              <w:t>).</w:t>
            </w:r>
          </w:p>
          <w:p w14:paraId="3B4C3455" w14:textId="77777777" w:rsidR="00B02211" w:rsidRPr="00B02211" w:rsidRDefault="00B02211" w:rsidP="00B02211">
            <w:pPr>
              <w:jc w:val="both"/>
              <w:rPr>
                <w:rFonts w:ascii="Times New Roman" w:hAnsi="Times New Roman" w:cs="Times New Roman"/>
                <w:b/>
                <w:bCs/>
                <w:color w:val="00B050"/>
                <w:sz w:val="24"/>
                <w:szCs w:val="24"/>
              </w:rPr>
            </w:pPr>
            <w:r w:rsidRPr="00B02211">
              <w:rPr>
                <w:rFonts w:ascii="Times New Roman" w:hAnsi="Times New Roman" w:cs="Times New Roman"/>
                <w:b/>
                <w:bCs/>
                <w:color w:val="00B050"/>
                <w:sz w:val="24"/>
                <w:szCs w:val="24"/>
              </w:rPr>
              <w:t>Domaine 2 : Les méthodes et outils pour apprendre</w:t>
            </w:r>
          </w:p>
          <w:p w14:paraId="5D976F03" w14:textId="6532FCF7" w:rsidR="00B02211" w:rsidRPr="00965EF1" w:rsidRDefault="00B02211" w:rsidP="00B02211">
            <w:pPr>
              <w:jc w:val="both"/>
              <w:rPr>
                <w:rFonts w:ascii="Times New Roman" w:hAnsi="Times New Roman" w:cs="Times New Roman"/>
              </w:rPr>
            </w:pPr>
            <w:r w:rsidRPr="00965EF1">
              <w:rPr>
                <w:rFonts w:ascii="Times New Roman" w:hAnsi="Times New Roman" w:cs="Times New Roman"/>
              </w:rPr>
              <w:t>Tous les enseignements développent les compétences méthodologiques pour améliorer les apprentissages et favoriser la réussite de tous. Savoir apprendre une leçon, utiliser des écrits intermédiaires, relire un texte, une consigne, utiliser des outils, fréquenter des bibliothèques, utiliser l’ordinateur, etc., visent à mieux organiser son travail. La démarche de projet développe la capacité à collaborer, coopérer avec le groupe en utilisant des outils pour aboutir à une production. Dans tous les enseignements, en particulier dans « Questionner le monde », la familiarisation aux techniques de l’information et de la communication développe la recherche d’information, son partage, les premières explicitations et argumentations et porter un jugement critique. L’utilisation des outils numériques permet de découvrir les règles de communication numérique et en mesurer les limites et les risques.</w:t>
            </w:r>
          </w:p>
          <w:p w14:paraId="158ABD01" w14:textId="77777777" w:rsidR="00B02211" w:rsidRPr="00B02211" w:rsidRDefault="00B02211" w:rsidP="00B02211">
            <w:pPr>
              <w:jc w:val="both"/>
              <w:rPr>
                <w:rFonts w:ascii="Times New Roman" w:hAnsi="Times New Roman" w:cs="Times New Roman"/>
                <w:b/>
                <w:bCs/>
                <w:color w:val="00B050"/>
                <w:sz w:val="24"/>
                <w:szCs w:val="24"/>
              </w:rPr>
            </w:pPr>
            <w:r w:rsidRPr="00B02211">
              <w:rPr>
                <w:rFonts w:ascii="Times New Roman" w:hAnsi="Times New Roman" w:cs="Times New Roman"/>
                <w:b/>
                <w:bCs/>
                <w:color w:val="00B050"/>
                <w:sz w:val="24"/>
                <w:szCs w:val="24"/>
              </w:rPr>
              <w:t>Domaine 3 : La formation de la personne et du citoyen</w:t>
            </w:r>
          </w:p>
          <w:p w14:paraId="33095252" w14:textId="40847181" w:rsidR="00B02211" w:rsidRPr="00665C97" w:rsidRDefault="00B02211" w:rsidP="00B02211">
            <w:pPr>
              <w:jc w:val="both"/>
              <w:rPr>
                <w:rFonts w:ascii="Times New Roman" w:hAnsi="Times New Roman" w:cs="Times New Roman"/>
              </w:rPr>
            </w:pPr>
            <w:r w:rsidRPr="00965EF1">
              <w:rPr>
                <w:rFonts w:ascii="Times New Roman" w:hAnsi="Times New Roman" w:cs="Times New Roman"/>
              </w:rPr>
              <w:t>Avec « Questionner le monde », les élèves commencent à acquérir une conscience citoyenne en apprenant le respect des engagements envers soi et autrui, en adoptant une attitude raisonnée fondée sur la connaissance, en développant un comportement responsable vis-à-vis de l’environnement et de la santé. Tous les enseignements développent le sens de l’engagement et l’initiative, dans les projets individuels et collectifs, avec ses pairs ou des partenaires.</w:t>
            </w:r>
          </w:p>
          <w:p w14:paraId="07A7D9ED" w14:textId="77777777" w:rsidR="00B02211" w:rsidRPr="00B02211" w:rsidRDefault="00B02211" w:rsidP="00B02211">
            <w:pPr>
              <w:jc w:val="both"/>
              <w:rPr>
                <w:rFonts w:ascii="Times New Roman" w:hAnsi="Times New Roman" w:cs="Times New Roman"/>
                <w:b/>
                <w:bCs/>
                <w:color w:val="00B050"/>
                <w:sz w:val="24"/>
                <w:szCs w:val="24"/>
              </w:rPr>
            </w:pPr>
            <w:r w:rsidRPr="00B02211">
              <w:rPr>
                <w:rFonts w:ascii="Times New Roman" w:hAnsi="Times New Roman" w:cs="Times New Roman"/>
                <w:b/>
                <w:bCs/>
                <w:color w:val="00B050"/>
                <w:sz w:val="24"/>
                <w:szCs w:val="24"/>
              </w:rPr>
              <w:t>Domaine 4 : Les systèmes naturels et les systèmes techniques</w:t>
            </w:r>
          </w:p>
          <w:p w14:paraId="78E63409" w14:textId="34032CDE" w:rsidR="00B02211" w:rsidRPr="00665C97" w:rsidRDefault="00B02211" w:rsidP="00B02211">
            <w:pPr>
              <w:jc w:val="both"/>
              <w:rPr>
                <w:rFonts w:ascii="Times New Roman" w:hAnsi="Times New Roman" w:cs="Times New Roman"/>
              </w:rPr>
            </w:pPr>
            <w:r w:rsidRPr="00965EF1">
              <w:rPr>
                <w:rFonts w:ascii="Times New Roman" w:hAnsi="Times New Roman" w:cs="Times New Roman"/>
              </w:rPr>
              <w:lastRenderedPageBreak/>
              <w:t>« Questionner le monde » apprend à formuler des questions, émettre des suppositions, imaginer des dispositifs, proposer des réponses. Par l’observation fine du réel dans 3 domaines, le vivant, la matière et les objets, la démarche d’investigation permet d’accéder à la connaissance de caractéristiques du monde vivant, l’observation et la description de phénomènes naturels et la compréhension du fonctionnement d’objets simples. Des formes de raisonnement sont mobilisées (par analogie, par déduction logique, par inférence, etc.) en fonction des besoins. Étayé par le PE, l’élève expérimente, présente la démarche suivie, explique, démontre, exploite et communique les résultats de mesures ou de recherches, la réponse au problème posé en utilisant un langage précis. Le discours est argumenté et prend appui sur des observations et recherches et non sur des croyances. Cet enseignement développe une attitude raisonnée fondée sur la connaissance, un comportement responsable vis-à-vis des autres, de l’environnement, de sa santé. Des gestes simples favorisent la connaissance et l’acquisition de règles d’hygiène (propreté, alimentation, sommeil), de sécurité et de protection de l’environnement. La pratique du calcul, l’acquisition du sens des opérations et la résolution de problèmes en mathématiques permettent l’observation, suscitent des questions et la recherche de réponses, donnent du sens aux notions. Les arts plastiques abordent sous un angle différent les objets et la matière lors de la conception et réalisation d’objets. L’imagination et la créativité se fondent sur l’observation et connaissances scientifiques ou techniques de base. L’EMC construit le futur citoyen dans le cadre de l’école, la classe. Respecter ses engagements, travailler en autonomie et coopérer, s’impliquer dans la vie de l’école et la classe sont les premiers principes de responsabilité individuelle et collective.</w:t>
            </w:r>
          </w:p>
          <w:p w14:paraId="3267426B" w14:textId="77777777" w:rsidR="00B02211" w:rsidRPr="00B02211" w:rsidRDefault="00B02211" w:rsidP="00B02211">
            <w:pPr>
              <w:jc w:val="both"/>
              <w:rPr>
                <w:rFonts w:ascii="Times New Roman" w:hAnsi="Times New Roman" w:cs="Times New Roman"/>
                <w:b/>
                <w:color w:val="00B050"/>
                <w:sz w:val="24"/>
                <w:szCs w:val="24"/>
              </w:rPr>
            </w:pPr>
            <w:r w:rsidRPr="00B02211">
              <w:rPr>
                <w:rFonts w:ascii="Times New Roman" w:hAnsi="Times New Roman" w:cs="Times New Roman"/>
                <w:b/>
                <w:color w:val="00B050"/>
                <w:sz w:val="24"/>
                <w:szCs w:val="24"/>
              </w:rPr>
              <w:t>Domaine 5 : Les représentations du monde et l’activité humaine</w:t>
            </w:r>
          </w:p>
          <w:p w14:paraId="5B2A29C2" w14:textId="4EFDDD8F" w:rsidR="00C036F9" w:rsidRDefault="00B02211" w:rsidP="00B02211">
            <w:pPr>
              <w:jc w:val="both"/>
            </w:pPr>
            <w:r w:rsidRPr="00965EF1">
              <w:rPr>
                <w:rFonts w:ascii="Times New Roman" w:hAnsi="Times New Roman" w:cs="Times New Roman"/>
              </w:rPr>
              <w:t>Les élèves utilisent leurs connaissances et compétences lors de la réalisation d’actions et de productions individuelles, collectives, plastiques et sonores, à visée expressive, esthétique ou acrobatique, lors de la conception et de la création d’objets.</w:t>
            </w:r>
          </w:p>
          <w:p w14:paraId="7E533B3D" w14:textId="77777777" w:rsidR="00C036F9" w:rsidRDefault="00C036F9"/>
          <w:p w14:paraId="16B6AB89" w14:textId="77777777" w:rsidR="007249F7" w:rsidRPr="007249F7" w:rsidRDefault="007249F7" w:rsidP="007249F7">
            <w:pPr>
              <w:jc w:val="both"/>
              <w:rPr>
                <w:rFonts w:ascii="Times New Roman" w:hAnsi="Times New Roman" w:cs="Times New Roman"/>
                <w:b/>
                <w:color w:val="00B050"/>
                <w:sz w:val="28"/>
                <w:szCs w:val="28"/>
              </w:rPr>
            </w:pPr>
            <w:r w:rsidRPr="007249F7">
              <w:rPr>
                <w:rFonts w:ascii="Times New Roman" w:hAnsi="Times New Roman" w:cs="Times New Roman"/>
                <w:b/>
                <w:color w:val="00B050"/>
                <w:sz w:val="28"/>
                <w:szCs w:val="28"/>
              </w:rPr>
              <w:t xml:space="preserve">Volet 3 : les enseignements </w:t>
            </w:r>
          </w:p>
          <w:p w14:paraId="1D32D424" w14:textId="77777777" w:rsidR="007249F7" w:rsidRPr="00795436" w:rsidRDefault="007249F7" w:rsidP="007249F7">
            <w:pPr>
              <w:jc w:val="both"/>
              <w:rPr>
                <w:rFonts w:ascii="Times New Roman" w:hAnsi="Times New Roman" w:cs="Times New Roman"/>
                <w:b/>
                <w:color w:val="00B050"/>
                <w:sz w:val="32"/>
                <w:szCs w:val="32"/>
              </w:rPr>
            </w:pPr>
            <w:r w:rsidRPr="00795436">
              <w:rPr>
                <w:rFonts w:ascii="Times New Roman" w:hAnsi="Times New Roman" w:cs="Times New Roman"/>
                <w:b/>
                <w:color w:val="00B050"/>
                <w:sz w:val="32"/>
                <w:szCs w:val="32"/>
              </w:rPr>
              <w:t xml:space="preserve">Questionner le monde </w:t>
            </w:r>
          </w:p>
          <w:p w14:paraId="420137C1" w14:textId="427CA997" w:rsidR="007249F7" w:rsidRPr="001518DB" w:rsidRDefault="007249F7" w:rsidP="007249F7">
            <w:pPr>
              <w:jc w:val="both"/>
              <w:rPr>
                <w:rFonts w:ascii="Times New Roman" w:hAnsi="Times New Roman" w:cs="Times New Roman"/>
              </w:rPr>
            </w:pPr>
            <w:r w:rsidRPr="001518DB">
              <w:rPr>
                <w:rFonts w:ascii="Times New Roman" w:hAnsi="Times New Roman" w:cs="Times New Roman"/>
              </w:rPr>
              <w:t xml:space="preserve">Dès le C1, les élèves explorent et observent le monde qui les entoure ; au C2, ils apprennent à le questionner de manière plus précise, par une première démarche scientifique et réfléchie. </w:t>
            </w:r>
            <w:r>
              <w:rPr>
                <w:rFonts w:ascii="Times New Roman" w:hAnsi="Times New Roman" w:cs="Times New Roman"/>
              </w:rPr>
              <w:t>O</w:t>
            </w:r>
            <w:r w:rsidRPr="001518DB">
              <w:rPr>
                <w:rFonts w:ascii="Times New Roman" w:hAnsi="Times New Roman" w:cs="Times New Roman"/>
              </w:rPr>
              <w:t xml:space="preserve">bjectifs généraux : permettre aux élèves d’acquérir des connaissances nécessaires pour décrire et comprendre le monde qui les entoure et développer leur capacité à raisonner ; contribuer à leur formation de citoyens. </w:t>
            </w:r>
          </w:p>
          <w:p w14:paraId="43C4B650" w14:textId="77777777" w:rsidR="007249F7" w:rsidRDefault="007249F7" w:rsidP="007249F7">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7534"/>
              <w:gridCol w:w="1302"/>
            </w:tblGrid>
            <w:tr w:rsidR="007249F7" w14:paraId="048B23A7" w14:textId="77777777" w:rsidTr="00553C08">
              <w:tc>
                <w:tcPr>
                  <w:tcW w:w="7534" w:type="dxa"/>
                </w:tcPr>
                <w:p w14:paraId="6C92F4AD" w14:textId="77777777" w:rsidR="007249F7" w:rsidRPr="00795436" w:rsidRDefault="007249F7" w:rsidP="007249F7">
                  <w:pPr>
                    <w:jc w:val="center"/>
                    <w:rPr>
                      <w:rFonts w:ascii="Times New Roman" w:hAnsi="Times New Roman" w:cs="Times New Roman"/>
                      <w:b/>
                      <w:bCs/>
                      <w:color w:val="00B050"/>
                      <w:sz w:val="24"/>
                      <w:szCs w:val="24"/>
                    </w:rPr>
                  </w:pPr>
                  <w:r w:rsidRPr="00795436">
                    <w:rPr>
                      <w:rFonts w:ascii="Times New Roman" w:hAnsi="Times New Roman" w:cs="Times New Roman"/>
                      <w:b/>
                      <w:bCs/>
                      <w:color w:val="00B050"/>
                      <w:sz w:val="24"/>
                      <w:szCs w:val="24"/>
                    </w:rPr>
                    <w:t>Compétences travaillées</w:t>
                  </w:r>
                </w:p>
              </w:tc>
              <w:tc>
                <w:tcPr>
                  <w:tcW w:w="1302" w:type="dxa"/>
                </w:tcPr>
                <w:p w14:paraId="5CC173FA" w14:textId="77777777" w:rsidR="007249F7" w:rsidRPr="00795436" w:rsidRDefault="007249F7" w:rsidP="007249F7">
                  <w:pPr>
                    <w:jc w:val="center"/>
                    <w:rPr>
                      <w:rFonts w:ascii="Times New Roman" w:hAnsi="Times New Roman" w:cs="Times New Roman"/>
                      <w:b/>
                      <w:bCs/>
                      <w:color w:val="00B050"/>
                      <w:sz w:val="28"/>
                      <w:szCs w:val="28"/>
                    </w:rPr>
                  </w:pPr>
                  <w:r w:rsidRPr="00795436">
                    <w:rPr>
                      <w:rFonts w:ascii="Times New Roman" w:hAnsi="Times New Roman" w:cs="Times New Roman"/>
                      <w:b/>
                      <w:bCs/>
                      <w:color w:val="00B050"/>
                      <w:sz w:val="24"/>
                      <w:szCs w:val="24"/>
                    </w:rPr>
                    <w:t>Domaines du socle</w:t>
                  </w:r>
                </w:p>
              </w:tc>
            </w:tr>
            <w:tr w:rsidR="007249F7" w14:paraId="7548C97D" w14:textId="77777777" w:rsidTr="00553C08">
              <w:tc>
                <w:tcPr>
                  <w:tcW w:w="7534" w:type="dxa"/>
                </w:tcPr>
                <w:p w14:paraId="68E36B5F" w14:textId="77777777" w:rsidR="007249F7" w:rsidRPr="00992136" w:rsidRDefault="007249F7" w:rsidP="007249F7">
                  <w:pPr>
                    <w:jc w:val="both"/>
                    <w:rPr>
                      <w:rFonts w:ascii="Times New Roman" w:hAnsi="Times New Roman" w:cs="Times New Roman"/>
                      <w:b/>
                      <w:bCs/>
                      <w:sz w:val="24"/>
                      <w:szCs w:val="24"/>
                    </w:rPr>
                  </w:pPr>
                  <w:r w:rsidRPr="00992136">
                    <w:rPr>
                      <w:rFonts w:ascii="Times New Roman" w:hAnsi="Times New Roman" w:cs="Times New Roman"/>
                      <w:b/>
                      <w:bCs/>
                      <w:sz w:val="24"/>
                      <w:szCs w:val="24"/>
                    </w:rPr>
                    <w:t>Pratiquer des démarches scientifiques</w:t>
                  </w:r>
                </w:p>
                <w:p w14:paraId="779B1411" w14:textId="77777777" w:rsidR="007249F7" w:rsidRPr="00353D93" w:rsidRDefault="007249F7" w:rsidP="007249F7">
                  <w:pPr>
                    <w:jc w:val="both"/>
                    <w:rPr>
                      <w:rFonts w:ascii="Times New Roman" w:hAnsi="Times New Roman" w:cs="Times New Roman"/>
                    </w:rPr>
                  </w:pPr>
                  <w:r w:rsidRPr="00353D93">
                    <w:rPr>
                      <w:rFonts w:ascii="Times New Roman" w:hAnsi="Times New Roman" w:cs="Times New Roman"/>
                    </w:rPr>
                    <w:t>- Pratiquer, avec l’aide des professeurs, quelques moments d’une démarche d’investigation : questionnement, observation, expérience, description, raisonnement, conclusion.</w:t>
                  </w:r>
                </w:p>
              </w:tc>
              <w:tc>
                <w:tcPr>
                  <w:tcW w:w="1302" w:type="dxa"/>
                </w:tcPr>
                <w:p w14:paraId="135DDA59" w14:textId="77777777" w:rsidR="007249F7" w:rsidRDefault="007249F7" w:rsidP="007249F7">
                  <w:pPr>
                    <w:jc w:val="center"/>
                    <w:rPr>
                      <w:rFonts w:ascii="Times New Roman" w:hAnsi="Times New Roman" w:cs="Times New Roman"/>
                      <w:sz w:val="24"/>
                      <w:szCs w:val="24"/>
                    </w:rPr>
                  </w:pPr>
                </w:p>
                <w:p w14:paraId="128E39B6" w14:textId="77777777" w:rsidR="007249F7" w:rsidRDefault="007249F7" w:rsidP="007249F7">
                  <w:pPr>
                    <w:jc w:val="center"/>
                    <w:rPr>
                      <w:rFonts w:ascii="Times New Roman" w:hAnsi="Times New Roman" w:cs="Times New Roman"/>
                      <w:sz w:val="24"/>
                      <w:szCs w:val="24"/>
                    </w:rPr>
                  </w:pPr>
                  <w:r>
                    <w:rPr>
                      <w:rFonts w:ascii="Times New Roman" w:hAnsi="Times New Roman" w:cs="Times New Roman"/>
                      <w:sz w:val="24"/>
                      <w:szCs w:val="24"/>
                    </w:rPr>
                    <w:t>4</w:t>
                  </w:r>
                </w:p>
              </w:tc>
            </w:tr>
            <w:tr w:rsidR="007249F7" w14:paraId="1FE15B57" w14:textId="77777777" w:rsidTr="00553C08">
              <w:tc>
                <w:tcPr>
                  <w:tcW w:w="7534" w:type="dxa"/>
                </w:tcPr>
                <w:p w14:paraId="0466C077" w14:textId="77777777" w:rsidR="007249F7" w:rsidRPr="00992136" w:rsidRDefault="007249F7" w:rsidP="007249F7">
                  <w:pPr>
                    <w:jc w:val="both"/>
                    <w:rPr>
                      <w:rFonts w:ascii="Times New Roman" w:hAnsi="Times New Roman" w:cs="Times New Roman"/>
                      <w:b/>
                      <w:bCs/>
                      <w:sz w:val="24"/>
                      <w:szCs w:val="24"/>
                    </w:rPr>
                  </w:pPr>
                  <w:r w:rsidRPr="00992136">
                    <w:rPr>
                      <w:rFonts w:ascii="Times New Roman" w:hAnsi="Times New Roman" w:cs="Times New Roman"/>
                      <w:b/>
                      <w:bCs/>
                      <w:sz w:val="24"/>
                      <w:szCs w:val="24"/>
                    </w:rPr>
                    <w:t xml:space="preserve">Imaginer, réaliser </w:t>
                  </w:r>
                </w:p>
                <w:p w14:paraId="74F2590A" w14:textId="77777777" w:rsidR="007249F7" w:rsidRPr="00353D93" w:rsidRDefault="007249F7" w:rsidP="007249F7">
                  <w:pPr>
                    <w:jc w:val="both"/>
                    <w:rPr>
                      <w:rFonts w:ascii="Times New Roman" w:hAnsi="Times New Roman" w:cs="Times New Roman"/>
                    </w:rPr>
                  </w:pPr>
                  <w:r w:rsidRPr="00353D93">
                    <w:rPr>
                      <w:rFonts w:ascii="Times New Roman" w:hAnsi="Times New Roman" w:cs="Times New Roman"/>
                    </w:rPr>
                    <w:t xml:space="preserve">- Observer des objets simples et des situations d’activités de la vie quotidienne. </w:t>
                  </w:r>
                </w:p>
                <w:p w14:paraId="104EBD3C" w14:textId="77777777" w:rsidR="007249F7" w:rsidRDefault="007249F7" w:rsidP="007249F7">
                  <w:pPr>
                    <w:jc w:val="both"/>
                    <w:rPr>
                      <w:rFonts w:ascii="Times New Roman" w:hAnsi="Times New Roman" w:cs="Times New Roman"/>
                      <w:sz w:val="24"/>
                      <w:szCs w:val="24"/>
                    </w:rPr>
                  </w:pPr>
                  <w:r w:rsidRPr="00353D93">
                    <w:rPr>
                      <w:rFonts w:ascii="Times New Roman" w:hAnsi="Times New Roman" w:cs="Times New Roman"/>
                    </w:rPr>
                    <w:t>- Imaginer et réaliser des objets simples et de petits montages.</w:t>
                  </w:r>
                </w:p>
              </w:tc>
              <w:tc>
                <w:tcPr>
                  <w:tcW w:w="1302" w:type="dxa"/>
                </w:tcPr>
                <w:p w14:paraId="37BE7027" w14:textId="77777777" w:rsidR="007249F7" w:rsidRDefault="007249F7" w:rsidP="007249F7">
                  <w:pPr>
                    <w:jc w:val="center"/>
                    <w:rPr>
                      <w:rFonts w:ascii="Times New Roman" w:hAnsi="Times New Roman" w:cs="Times New Roman"/>
                      <w:sz w:val="24"/>
                      <w:szCs w:val="24"/>
                    </w:rPr>
                  </w:pPr>
                  <w:r>
                    <w:rPr>
                      <w:rFonts w:ascii="Times New Roman" w:hAnsi="Times New Roman" w:cs="Times New Roman"/>
                      <w:sz w:val="24"/>
                      <w:szCs w:val="24"/>
                    </w:rPr>
                    <w:t>5</w:t>
                  </w:r>
                </w:p>
              </w:tc>
            </w:tr>
            <w:tr w:rsidR="007249F7" w14:paraId="7919407D" w14:textId="77777777" w:rsidTr="00553C08">
              <w:tc>
                <w:tcPr>
                  <w:tcW w:w="7534" w:type="dxa"/>
                </w:tcPr>
                <w:p w14:paraId="2379E3E9" w14:textId="77777777" w:rsidR="007249F7" w:rsidRPr="00992136" w:rsidRDefault="007249F7" w:rsidP="007249F7">
                  <w:pPr>
                    <w:jc w:val="both"/>
                    <w:rPr>
                      <w:rFonts w:ascii="Times New Roman" w:hAnsi="Times New Roman" w:cs="Times New Roman"/>
                      <w:b/>
                      <w:bCs/>
                      <w:sz w:val="24"/>
                      <w:szCs w:val="24"/>
                    </w:rPr>
                  </w:pPr>
                  <w:r w:rsidRPr="00992136">
                    <w:rPr>
                      <w:rFonts w:ascii="Times New Roman" w:hAnsi="Times New Roman" w:cs="Times New Roman"/>
                      <w:b/>
                      <w:bCs/>
                      <w:sz w:val="24"/>
                      <w:szCs w:val="24"/>
                    </w:rPr>
                    <w:t xml:space="preserve">S’approprier des outils et des méthodes </w:t>
                  </w:r>
                </w:p>
                <w:p w14:paraId="16292A2E" w14:textId="77777777" w:rsidR="007249F7" w:rsidRPr="00213EAD" w:rsidRDefault="007249F7" w:rsidP="007249F7">
                  <w:pPr>
                    <w:jc w:val="both"/>
                    <w:rPr>
                      <w:rFonts w:ascii="Times New Roman" w:hAnsi="Times New Roman" w:cs="Times New Roman"/>
                    </w:rPr>
                  </w:pPr>
                  <w:r w:rsidRPr="00353D93">
                    <w:rPr>
                      <w:rFonts w:ascii="Times New Roman" w:hAnsi="Times New Roman" w:cs="Times New Roman"/>
                    </w:rPr>
                    <w:t>- Choisir ou utiliser le matériel adapté proposé pour mener une observation, effectuer une mesure, réaliser une expérience. - Manipuler avec soin.</w:t>
                  </w:r>
                </w:p>
              </w:tc>
              <w:tc>
                <w:tcPr>
                  <w:tcW w:w="1302" w:type="dxa"/>
                </w:tcPr>
                <w:p w14:paraId="4443D398" w14:textId="77777777" w:rsidR="007249F7" w:rsidRDefault="007249F7" w:rsidP="007249F7">
                  <w:pPr>
                    <w:jc w:val="center"/>
                    <w:rPr>
                      <w:rFonts w:ascii="Times New Roman" w:hAnsi="Times New Roman" w:cs="Times New Roman"/>
                      <w:sz w:val="24"/>
                      <w:szCs w:val="24"/>
                    </w:rPr>
                  </w:pPr>
                  <w:r>
                    <w:rPr>
                      <w:rFonts w:ascii="Times New Roman" w:hAnsi="Times New Roman" w:cs="Times New Roman"/>
                      <w:sz w:val="24"/>
                      <w:szCs w:val="24"/>
                    </w:rPr>
                    <w:t>2</w:t>
                  </w:r>
                </w:p>
              </w:tc>
            </w:tr>
            <w:tr w:rsidR="007249F7" w14:paraId="2FFC810D" w14:textId="77777777" w:rsidTr="00553C08">
              <w:tc>
                <w:tcPr>
                  <w:tcW w:w="7534" w:type="dxa"/>
                </w:tcPr>
                <w:p w14:paraId="58CBE62F" w14:textId="77777777" w:rsidR="007249F7" w:rsidRPr="00992136" w:rsidRDefault="007249F7" w:rsidP="007249F7">
                  <w:pPr>
                    <w:jc w:val="both"/>
                    <w:rPr>
                      <w:rFonts w:ascii="Times New Roman" w:hAnsi="Times New Roman" w:cs="Times New Roman"/>
                      <w:b/>
                      <w:bCs/>
                      <w:sz w:val="24"/>
                      <w:szCs w:val="24"/>
                    </w:rPr>
                  </w:pPr>
                  <w:r w:rsidRPr="00992136">
                    <w:rPr>
                      <w:rFonts w:ascii="Times New Roman" w:hAnsi="Times New Roman" w:cs="Times New Roman"/>
                      <w:b/>
                      <w:bCs/>
                      <w:sz w:val="24"/>
                      <w:szCs w:val="24"/>
                    </w:rPr>
                    <w:t xml:space="preserve">Pratiquer des langages </w:t>
                  </w:r>
                </w:p>
                <w:p w14:paraId="214A6CC5" w14:textId="77777777" w:rsidR="007249F7" w:rsidRPr="00353D93" w:rsidRDefault="007249F7" w:rsidP="007249F7">
                  <w:pPr>
                    <w:jc w:val="both"/>
                    <w:rPr>
                      <w:rFonts w:ascii="Times New Roman" w:hAnsi="Times New Roman" w:cs="Times New Roman"/>
                    </w:rPr>
                  </w:pPr>
                  <w:r w:rsidRPr="00353D93">
                    <w:rPr>
                      <w:rFonts w:ascii="Times New Roman" w:hAnsi="Times New Roman" w:cs="Times New Roman"/>
                    </w:rPr>
                    <w:t xml:space="preserve">- Communiquer en français, à l’oral et à l’écrit, en cultivant précision, syntaxe et richesse du vocabulaire. - Lire et comprendre des textes documentaires illustrés. </w:t>
                  </w:r>
                </w:p>
                <w:p w14:paraId="3F3B9749" w14:textId="77777777" w:rsidR="007249F7" w:rsidRPr="00213EAD" w:rsidRDefault="007249F7" w:rsidP="007249F7">
                  <w:pPr>
                    <w:jc w:val="both"/>
                    <w:rPr>
                      <w:rFonts w:ascii="Times New Roman" w:hAnsi="Times New Roman" w:cs="Times New Roman"/>
                    </w:rPr>
                  </w:pPr>
                  <w:r w:rsidRPr="00353D93">
                    <w:rPr>
                      <w:rFonts w:ascii="Times New Roman" w:hAnsi="Times New Roman" w:cs="Times New Roman"/>
                    </w:rPr>
                    <w:t>- Extraire d’un texte ou d’une ressource documentaire une information qui répond à un besoin, une question. - Restituer les résultats des observations sous forme orale ou d’écrits variés (notes, listes, dessins, voire tableaux).</w:t>
                  </w:r>
                </w:p>
              </w:tc>
              <w:tc>
                <w:tcPr>
                  <w:tcW w:w="1302" w:type="dxa"/>
                </w:tcPr>
                <w:p w14:paraId="6C279D90" w14:textId="77777777" w:rsidR="007249F7" w:rsidRDefault="007249F7" w:rsidP="007249F7">
                  <w:pPr>
                    <w:jc w:val="center"/>
                    <w:rPr>
                      <w:rFonts w:ascii="Times New Roman" w:hAnsi="Times New Roman" w:cs="Times New Roman"/>
                      <w:sz w:val="24"/>
                      <w:szCs w:val="24"/>
                    </w:rPr>
                  </w:pPr>
                </w:p>
                <w:p w14:paraId="46D4998B" w14:textId="77777777" w:rsidR="007249F7" w:rsidRDefault="007249F7" w:rsidP="007249F7">
                  <w:pPr>
                    <w:jc w:val="center"/>
                    <w:rPr>
                      <w:rFonts w:ascii="Times New Roman" w:hAnsi="Times New Roman" w:cs="Times New Roman"/>
                      <w:sz w:val="24"/>
                      <w:szCs w:val="24"/>
                    </w:rPr>
                  </w:pPr>
                </w:p>
                <w:p w14:paraId="651349A1" w14:textId="77777777" w:rsidR="007249F7" w:rsidRDefault="007249F7" w:rsidP="007249F7">
                  <w:pPr>
                    <w:jc w:val="center"/>
                    <w:rPr>
                      <w:rFonts w:ascii="Times New Roman" w:hAnsi="Times New Roman" w:cs="Times New Roman"/>
                      <w:sz w:val="24"/>
                      <w:szCs w:val="24"/>
                    </w:rPr>
                  </w:pPr>
                  <w:r>
                    <w:rPr>
                      <w:rFonts w:ascii="Times New Roman" w:hAnsi="Times New Roman" w:cs="Times New Roman"/>
                      <w:sz w:val="24"/>
                      <w:szCs w:val="24"/>
                    </w:rPr>
                    <w:t>1</w:t>
                  </w:r>
                </w:p>
              </w:tc>
            </w:tr>
            <w:tr w:rsidR="007249F7" w14:paraId="71A667D6" w14:textId="77777777" w:rsidTr="00553C08">
              <w:tc>
                <w:tcPr>
                  <w:tcW w:w="7534" w:type="dxa"/>
                </w:tcPr>
                <w:p w14:paraId="04EFA838" w14:textId="77777777" w:rsidR="007249F7" w:rsidRPr="00353D93" w:rsidRDefault="007249F7" w:rsidP="007249F7">
                  <w:pPr>
                    <w:jc w:val="both"/>
                    <w:rPr>
                      <w:rFonts w:ascii="Times New Roman" w:hAnsi="Times New Roman" w:cs="Times New Roman"/>
                      <w:b/>
                      <w:bCs/>
                      <w:sz w:val="24"/>
                      <w:szCs w:val="24"/>
                    </w:rPr>
                  </w:pPr>
                  <w:r w:rsidRPr="00353D93">
                    <w:rPr>
                      <w:rFonts w:ascii="Times New Roman" w:hAnsi="Times New Roman" w:cs="Times New Roman"/>
                      <w:b/>
                      <w:bCs/>
                      <w:sz w:val="24"/>
                      <w:szCs w:val="24"/>
                    </w:rPr>
                    <w:t xml:space="preserve">Mobiliser des outils numériques </w:t>
                  </w:r>
                </w:p>
                <w:p w14:paraId="79150D4F" w14:textId="77777777" w:rsidR="007249F7" w:rsidRPr="00353D93" w:rsidRDefault="007249F7" w:rsidP="007249F7">
                  <w:pPr>
                    <w:jc w:val="both"/>
                    <w:rPr>
                      <w:rFonts w:ascii="Times New Roman" w:hAnsi="Times New Roman" w:cs="Times New Roman"/>
                    </w:rPr>
                  </w:pPr>
                  <w:r w:rsidRPr="00353D93">
                    <w:rPr>
                      <w:rFonts w:ascii="Times New Roman" w:hAnsi="Times New Roman" w:cs="Times New Roman"/>
                    </w:rPr>
                    <w:t>- Découvrir des outils numériques pour dessiner, communiquer, rechercher et restituer des informations simples.</w:t>
                  </w:r>
                </w:p>
              </w:tc>
              <w:tc>
                <w:tcPr>
                  <w:tcW w:w="1302" w:type="dxa"/>
                </w:tcPr>
                <w:p w14:paraId="37AC8CE8" w14:textId="77777777" w:rsidR="007249F7" w:rsidRDefault="007249F7" w:rsidP="007249F7">
                  <w:pPr>
                    <w:jc w:val="center"/>
                    <w:rPr>
                      <w:rFonts w:ascii="Times New Roman" w:hAnsi="Times New Roman" w:cs="Times New Roman"/>
                      <w:sz w:val="24"/>
                      <w:szCs w:val="24"/>
                    </w:rPr>
                  </w:pPr>
                  <w:r>
                    <w:rPr>
                      <w:rFonts w:ascii="Times New Roman" w:hAnsi="Times New Roman" w:cs="Times New Roman"/>
                      <w:sz w:val="24"/>
                      <w:szCs w:val="24"/>
                    </w:rPr>
                    <w:t>2</w:t>
                  </w:r>
                </w:p>
              </w:tc>
            </w:tr>
            <w:tr w:rsidR="007249F7" w14:paraId="18A37787" w14:textId="77777777" w:rsidTr="00553C08">
              <w:tc>
                <w:tcPr>
                  <w:tcW w:w="7534" w:type="dxa"/>
                </w:tcPr>
                <w:p w14:paraId="17EA687E" w14:textId="77777777" w:rsidR="007249F7" w:rsidRPr="00353D93" w:rsidRDefault="007249F7" w:rsidP="007249F7">
                  <w:pPr>
                    <w:jc w:val="both"/>
                    <w:rPr>
                      <w:rFonts w:ascii="Times New Roman" w:hAnsi="Times New Roman" w:cs="Times New Roman"/>
                      <w:b/>
                      <w:bCs/>
                      <w:sz w:val="24"/>
                      <w:szCs w:val="24"/>
                    </w:rPr>
                  </w:pPr>
                  <w:r w:rsidRPr="00353D93">
                    <w:rPr>
                      <w:rFonts w:ascii="Times New Roman" w:hAnsi="Times New Roman" w:cs="Times New Roman"/>
                      <w:b/>
                      <w:bCs/>
                      <w:sz w:val="24"/>
                      <w:szCs w:val="24"/>
                    </w:rPr>
                    <w:t xml:space="preserve">Adopter un comportement éthique et responsable </w:t>
                  </w:r>
                </w:p>
                <w:p w14:paraId="16B7650B" w14:textId="77777777" w:rsidR="007249F7" w:rsidRPr="00213EAD" w:rsidRDefault="007249F7" w:rsidP="007249F7">
                  <w:pPr>
                    <w:jc w:val="both"/>
                    <w:rPr>
                      <w:rFonts w:ascii="Times New Roman" w:hAnsi="Times New Roman" w:cs="Times New Roman"/>
                    </w:rPr>
                  </w:pPr>
                  <w:r w:rsidRPr="00353D93">
                    <w:rPr>
                      <w:rFonts w:ascii="Times New Roman" w:hAnsi="Times New Roman" w:cs="Times New Roman"/>
                    </w:rPr>
                    <w:t>- Développer un comportement responsable vis-à-vis de l’environnement et de la santé grâce à une attitude raisonnée fondée sur la connaissance. - Mettre en pratique les premières notions de gestion responsable de l’environnement par des actions simples individuelles ou collectives (« éco-gestes ») : gestion de déchets, du papier, économies d’eau et d’énergie (éclairage, chauffage, etc.).</w:t>
                  </w:r>
                </w:p>
              </w:tc>
              <w:tc>
                <w:tcPr>
                  <w:tcW w:w="1302" w:type="dxa"/>
                </w:tcPr>
                <w:p w14:paraId="14AC247A" w14:textId="77777777" w:rsidR="007249F7" w:rsidRDefault="007249F7" w:rsidP="007249F7">
                  <w:pPr>
                    <w:jc w:val="center"/>
                    <w:rPr>
                      <w:rFonts w:ascii="Times New Roman" w:hAnsi="Times New Roman" w:cs="Times New Roman"/>
                      <w:sz w:val="24"/>
                      <w:szCs w:val="24"/>
                    </w:rPr>
                  </w:pPr>
                </w:p>
                <w:p w14:paraId="2B0008C1" w14:textId="77777777" w:rsidR="007249F7" w:rsidRDefault="007249F7" w:rsidP="007249F7">
                  <w:pPr>
                    <w:jc w:val="center"/>
                    <w:rPr>
                      <w:rFonts w:ascii="Times New Roman" w:hAnsi="Times New Roman" w:cs="Times New Roman"/>
                      <w:sz w:val="24"/>
                      <w:szCs w:val="24"/>
                    </w:rPr>
                  </w:pPr>
                </w:p>
                <w:p w14:paraId="3B5CA2F0" w14:textId="77777777" w:rsidR="007249F7" w:rsidRDefault="007249F7" w:rsidP="007249F7">
                  <w:pPr>
                    <w:jc w:val="center"/>
                    <w:rPr>
                      <w:rFonts w:ascii="Times New Roman" w:hAnsi="Times New Roman" w:cs="Times New Roman"/>
                      <w:sz w:val="24"/>
                      <w:szCs w:val="24"/>
                    </w:rPr>
                  </w:pPr>
                </w:p>
                <w:p w14:paraId="6BE3AE52" w14:textId="77777777" w:rsidR="007249F7" w:rsidRDefault="007249F7" w:rsidP="007249F7">
                  <w:pPr>
                    <w:jc w:val="center"/>
                    <w:rPr>
                      <w:rFonts w:ascii="Times New Roman" w:hAnsi="Times New Roman" w:cs="Times New Roman"/>
                      <w:sz w:val="24"/>
                      <w:szCs w:val="24"/>
                    </w:rPr>
                  </w:pPr>
                  <w:r w:rsidRPr="002A4C30">
                    <w:rPr>
                      <w:rFonts w:ascii="Times New Roman" w:hAnsi="Times New Roman" w:cs="Times New Roman"/>
                      <w:sz w:val="24"/>
                      <w:szCs w:val="24"/>
                    </w:rPr>
                    <w:t>3, 5</w:t>
                  </w:r>
                </w:p>
              </w:tc>
            </w:tr>
            <w:tr w:rsidR="007249F7" w14:paraId="537A2176" w14:textId="77777777" w:rsidTr="00553C08">
              <w:tc>
                <w:tcPr>
                  <w:tcW w:w="7534" w:type="dxa"/>
                </w:tcPr>
                <w:p w14:paraId="522D33B5" w14:textId="77777777" w:rsidR="007249F7" w:rsidRPr="00353D93" w:rsidRDefault="007249F7" w:rsidP="007249F7">
                  <w:pPr>
                    <w:jc w:val="both"/>
                    <w:rPr>
                      <w:rFonts w:ascii="Times New Roman" w:hAnsi="Times New Roman" w:cs="Times New Roman"/>
                      <w:b/>
                      <w:bCs/>
                      <w:sz w:val="24"/>
                      <w:szCs w:val="24"/>
                    </w:rPr>
                  </w:pPr>
                  <w:r w:rsidRPr="00353D93">
                    <w:rPr>
                      <w:rFonts w:ascii="Times New Roman" w:hAnsi="Times New Roman" w:cs="Times New Roman"/>
                      <w:b/>
                      <w:bCs/>
                      <w:sz w:val="24"/>
                      <w:szCs w:val="24"/>
                    </w:rPr>
                    <w:t xml:space="preserve">Se situer dans l’espace et dans le temps </w:t>
                  </w:r>
                </w:p>
                <w:p w14:paraId="2B259367" w14:textId="77777777" w:rsidR="007249F7" w:rsidRPr="00213EAD" w:rsidRDefault="007249F7" w:rsidP="007249F7">
                  <w:pPr>
                    <w:jc w:val="both"/>
                    <w:rPr>
                      <w:rFonts w:ascii="Times New Roman" w:hAnsi="Times New Roman" w:cs="Times New Roman"/>
                    </w:rPr>
                  </w:pPr>
                  <w:r w:rsidRPr="00353D93">
                    <w:rPr>
                      <w:rFonts w:ascii="Times New Roman" w:hAnsi="Times New Roman" w:cs="Times New Roman"/>
                    </w:rPr>
                    <w:t>- Construire des repères spatiaux. - Se repérer, s’orienter et se situer dans un espace géographique. - Utiliser et produire des représentations de l’espace. - Construire des repères temporels. - Ordonner des événements. - Mémoriser quelques repères chronologiques.</w:t>
                  </w:r>
                </w:p>
              </w:tc>
              <w:tc>
                <w:tcPr>
                  <w:tcW w:w="1302" w:type="dxa"/>
                </w:tcPr>
                <w:p w14:paraId="5B94986E" w14:textId="77777777" w:rsidR="007249F7" w:rsidRDefault="007249F7" w:rsidP="007249F7">
                  <w:pPr>
                    <w:jc w:val="center"/>
                    <w:rPr>
                      <w:rFonts w:ascii="Times New Roman" w:hAnsi="Times New Roman" w:cs="Times New Roman"/>
                      <w:sz w:val="24"/>
                      <w:szCs w:val="24"/>
                    </w:rPr>
                  </w:pPr>
                  <w:r w:rsidRPr="002A4C30">
                    <w:rPr>
                      <w:rFonts w:ascii="Times New Roman" w:hAnsi="Times New Roman" w:cs="Times New Roman"/>
                      <w:sz w:val="24"/>
                      <w:szCs w:val="24"/>
                    </w:rPr>
                    <w:t>5</w:t>
                  </w:r>
                </w:p>
                <w:p w14:paraId="6EA88EC6" w14:textId="77777777" w:rsidR="007249F7" w:rsidRDefault="007249F7" w:rsidP="007249F7">
                  <w:pPr>
                    <w:jc w:val="center"/>
                    <w:rPr>
                      <w:rFonts w:ascii="Times New Roman" w:hAnsi="Times New Roman" w:cs="Times New Roman"/>
                      <w:sz w:val="24"/>
                      <w:szCs w:val="24"/>
                    </w:rPr>
                  </w:pPr>
                </w:p>
              </w:tc>
            </w:tr>
          </w:tbl>
          <w:p w14:paraId="0F629C7D" w14:textId="77777777" w:rsidR="007249F7" w:rsidRDefault="007249F7" w:rsidP="007249F7">
            <w:pPr>
              <w:jc w:val="both"/>
              <w:rPr>
                <w:rFonts w:ascii="Times New Roman" w:hAnsi="Times New Roman" w:cs="Times New Roman"/>
                <w:sz w:val="24"/>
                <w:szCs w:val="24"/>
              </w:rPr>
            </w:pPr>
          </w:p>
          <w:p w14:paraId="551A1B1C"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 xml:space="preserve">Questionner le monde du vivant, de la matière et des objets </w:t>
            </w:r>
          </w:p>
          <w:p w14:paraId="658EE7BF" w14:textId="77777777" w:rsidR="007249F7" w:rsidRPr="001518DB" w:rsidRDefault="007249F7" w:rsidP="007249F7">
            <w:pPr>
              <w:jc w:val="both"/>
              <w:rPr>
                <w:rFonts w:ascii="Times New Roman" w:hAnsi="Times New Roman" w:cs="Times New Roman"/>
              </w:rPr>
            </w:pPr>
            <w:r w:rsidRPr="001518DB">
              <w:rPr>
                <w:rFonts w:ascii="Times New Roman" w:hAnsi="Times New Roman" w:cs="Times New Roman"/>
              </w:rPr>
              <w:t>Ce</w:t>
            </w:r>
            <w:r>
              <w:rPr>
                <w:rFonts w:ascii="Times New Roman" w:hAnsi="Times New Roman" w:cs="Times New Roman"/>
              </w:rPr>
              <w:t xml:space="preserve">la </w:t>
            </w:r>
            <w:r w:rsidRPr="001518DB">
              <w:rPr>
                <w:rFonts w:ascii="Times New Roman" w:hAnsi="Times New Roman" w:cs="Times New Roman"/>
              </w:rPr>
              <w:t xml:space="preserve">concerne la matière sous toutes ses formes, vivantes ou non, naturellement présentes </w:t>
            </w:r>
            <w:r>
              <w:rPr>
                <w:rFonts w:ascii="Times New Roman" w:hAnsi="Times New Roman" w:cs="Times New Roman"/>
              </w:rPr>
              <w:t xml:space="preserve">dans </w:t>
            </w:r>
            <w:r w:rsidRPr="001518DB">
              <w:rPr>
                <w:rFonts w:ascii="Times New Roman" w:hAnsi="Times New Roman" w:cs="Times New Roman"/>
              </w:rPr>
              <w:t>l’environnement, transformées ou fabriquées, en articulant le vécu, le questionnement, l’observation de la nature et l’expérimentation avec la construction intellectuelle de modèles ou concepts simples, permettant d’interpréter et expliquer. La démarche,</w:t>
            </w:r>
            <w:r>
              <w:rPr>
                <w:rFonts w:ascii="Times New Roman" w:hAnsi="Times New Roman" w:cs="Times New Roman"/>
              </w:rPr>
              <w:t xml:space="preserve"> </w:t>
            </w:r>
            <w:r w:rsidRPr="001518DB">
              <w:rPr>
                <w:rFonts w:ascii="Times New Roman" w:hAnsi="Times New Roman" w:cs="Times New Roman"/>
              </w:rPr>
              <w:t>par l’observation, l’expérimentation et la mémorisation, développe l’esprit critique et la rigueur, le raisonnement, le goût de la recherche et l’habileté manuelle, la curiosité et la créativité. Des expériences simples (exploration, observation, manipulation, fabrication) permettent le dialogue entre eux, l’élaboration de leur représentation du monde qui les entoure, l</w:t>
            </w:r>
            <w:r>
              <w:rPr>
                <w:rFonts w:ascii="Times New Roman" w:hAnsi="Times New Roman" w:cs="Times New Roman"/>
              </w:rPr>
              <w:t>es</w:t>
            </w:r>
            <w:r w:rsidRPr="001518DB">
              <w:rPr>
                <w:rFonts w:ascii="Times New Roman" w:hAnsi="Times New Roman" w:cs="Times New Roman"/>
              </w:rPr>
              <w:t xml:space="preserve"> premières connaissances scientifiques et habiletés techniques. </w:t>
            </w:r>
            <w:r>
              <w:rPr>
                <w:rFonts w:ascii="Times New Roman" w:hAnsi="Times New Roman" w:cs="Times New Roman"/>
              </w:rPr>
              <w:t>C</w:t>
            </w:r>
            <w:r w:rsidRPr="001518DB">
              <w:rPr>
                <w:rFonts w:ascii="Times New Roman" w:hAnsi="Times New Roman" w:cs="Times New Roman"/>
              </w:rPr>
              <w:t>es démarches développe</w:t>
            </w:r>
            <w:r>
              <w:rPr>
                <w:rFonts w:ascii="Times New Roman" w:hAnsi="Times New Roman" w:cs="Times New Roman"/>
              </w:rPr>
              <w:t>nt</w:t>
            </w:r>
            <w:r w:rsidRPr="001518DB">
              <w:rPr>
                <w:rFonts w:ascii="Times New Roman" w:hAnsi="Times New Roman" w:cs="Times New Roman"/>
              </w:rPr>
              <w:t xml:space="preserve"> des manières de penser, raisonner, agir en utilisant oral et écrit. </w:t>
            </w:r>
          </w:p>
          <w:p w14:paraId="365D7DC7" w14:textId="77777777" w:rsidR="007249F7" w:rsidRDefault="007249F7" w:rsidP="007249F7">
            <w:pPr>
              <w:jc w:val="both"/>
              <w:rPr>
                <w:rFonts w:ascii="Times New Roman" w:hAnsi="Times New Roman" w:cs="Times New Roman"/>
                <w:sz w:val="24"/>
                <w:szCs w:val="24"/>
              </w:rPr>
            </w:pPr>
          </w:p>
          <w:p w14:paraId="3BAF0AA5"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sym w:font="Symbol" w:char="F0B7"/>
            </w:r>
            <w:r w:rsidRPr="001C59AA">
              <w:rPr>
                <w:rFonts w:ascii="Times New Roman" w:hAnsi="Times New Roman" w:cs="Times New Roman"/>
                <w:b/>
                <w:bCs/>
                <w:color w:val="00B050"/>
                <w:sz w:val="24"/>
                <w:szCs w:val="24"/>
              </w:rPr>
              <w:t xml:space="preserve"> Qu’est-ce que la matière ? </w:t>
            </w:r>
          </w:p>
          <w:p w14:paraId="45381D21" w14:textId="77777777" w:rsidR="007249F7" w:rsidRPr="00905CDF" w:rsidRDefault="007249F7" w:rsidP="007249F7">
            <w:pPr>
              <w:jc w:val="both"/>
              <w:rPr>
                <w:rFonts w:ascii="Times New Roman" w:hAnsi="Times New Roman" w:cs="Times New Roman"/>
                <w:b/>
                <w:bCs/>
                <w:sz w:val="24"/>
                <w:szCs w:val="24"/>
              </w:rPr>
            </w:pPr>
            <w:r w:rsidRPr="00905CDF">
              <w:rPr>
                <w:rFonts w:ascii="Times New Roman" w:hAnsi="Times New Roman" w:cs="Times New Roman"/>
                <w:b/>
                <w:bCs/>
                <w:sz w:val="24"/>
                <w:szCs w:val="24"/>
              </w:rPr>
              <w:t xml:space="preserve">Attendus de fin de cycle </w:t>
            </w:r>
          </w:p>
          <w:p w14:paraId="14C255E1" w14:textId="77777777" w:rsidR="007249F7" w:rsidRPr="00164828" w:rsidRDefault="007249F7" w:rsidP="007249F7">
            <w:pPr>
              <w:jc w:val="both"/>
              <w:rPr>
                <w:rFonts w:ascii="Times New Roman" w:hAnsi="Times New Roman" w:cs="Times New Roman"/>
              </w:rPr>
            </w:pPr>
            <w:r w:rsidRPr="00164828">
              <w:rPr>
                <w:rFonts w:ascii="Times New Roman" w:hAnsi="Times New Roman" w:cs="Times New Roman"/>
              </w:rPr>
              <w:t xml:space="preserve">- Identifier les trois états de la matière et observer des changements d’états. </w:t>
            </w:r>
          </w:p>
          <w:p w14:paraId="7E6558E0" w14:textId="77777777" w:rsidR="007249F7" w:rsidRDefault="007249F7" w:rsidP="007249F7">
            <w:pPr>
              <w:jc w:val="both"/>
              <w:rPr>
                <w:rFonts w:ascii="Times New Roman" w:hAnsi="Times New Roman" w:cs="Times New Roman"/>
              </w:rPr>
            </w:pPr>
            <w:r w:rsidRPr="00164828">
              <w:rPr>
                <w:rFonts w:ascii="Times New Roman" w:hAnsi="Times New Roman" w:cs="Times New Roman"/>
              </w:rPr>
              <w:t xml:space="preserve">- Identifier un changement d’état de l’eau dans un phénomène de la vie quotidienne. </w:t>
            </w:r>
          </w:p>
          <w:p w14:paraId="110F75CD" w14:textId="77777777" w:rsidR="007249F7" w:rsidRPr="00164828" w:rsidRDefault="007249F7" w:rsidP="007249F7">
            <w:pPr>
              <w:jc w:val="both"/>
              <w:rPr>
                <w:rFonts w:ascii="Times New Roman" w:hAnsi="Times New Roman" w:cs="Times New Roman"/>
              </w:rPr>
            </w:pPr>
          </w:p>
          <w:tbl>
            <w:tblPr>
              <w:tblStyle w:val="Grilledutableau"/>
              <w:tblW w:w="0" w:type="auto"/>
              <w:tblLook w:val="04A0" w:firstRow="1" w:lastRow="0" w:firstColumn="1" w:lastColumn="0" w:noHBand="0" w:noVBand="1"/>
            </w:tblPr>
            <w:tblGrid>
              <w:gridCol w:w="8836"/>
            </w:tblGrid>
            <w:tr w:rsidR="007249F7" w14:paraId="046B82D1" w14:textId="77777777" w:rsidTr="00553C08">
              <w:tc>
                <w:tcPr>
                  <w:tcW w:w="8836" w:type="dxa"/>
                </w:tcPr>
                <w:p w14:paraId="1926E6A8" w14:textId="77777777" w:rsidR="007249F7" w:rsidRPr="001C59AA" w:rsidRDefault="007249F7" w:rsidP="007249F7">
                  <w:pPr>
                    <w:jc w:val="center"/>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Connaissances et compétences associées</w:t>
                  </w:r>
                </w:p>
              </w:tc>
            </w:tr>
            <w:tr w:rsidR="007249F7" w14:paraId="584C6350" w14:textId="77777777" w:rsidTr="00553C08">
              <w:tc>
                <w:tcPr>
                  <w:tcW w:w="8836" w:type="dxa"/>
                </w:tcPr>
                <w:p w14:paraId="2B863FDA"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Identifier les trois états de la matière et observer des changements d’états Identifier un changement d’état de l’eau dans un phénomène de la vie quotidienne</w:t>
                  </w:r>
                </w:p>
              </w:tc>
            </w:tr>
            <w:tr w:rsidR="007249F7" w14:paraId="1C958F01" w14:textId="77777777" w:rsidTr="00553C08">
              <w:tc>
                <w:tcPr>
                  <w:tcW w:w="8836" w:type="dxa"/>
                </w:tcPr>
                <w:p w14:paraId="058ADB18" w14:textId="77777777" w:rsidR="007249F7" w:rsidRPr="00D056D2" w:rsidRDefault="007249F7" w:rsidP="007249F7">
                  <w:pPr>
                    <w:jc w:val="both"/>
                    <w:rPr>
                      <w:rFonts w:ascii="Times New Roman" w:hAnsi="Times New Roman" w:cs="Times New Roman"/>
                    </w:rPr>
                  </w:pPr>
                  <w:r w:rsidRPr="00D056D2">
                    <w:rPr>
                      <w:rFonts w:ascii="Times New Roman" w:hAnsi="Times New Roman" w:cs="Times New Roman"/>
                    </w:rPr>
                    <w:t xml:space="preserve">- Comparer et mesurer la température, le volume, la masse de l’eau à l’état liquide et à l’état solide. </w:t>
                  </w:r>
                </w:p>
                <w:p w14:paraId="3B03D1D4" w14:textId="77777777" w:rsidR="007249F7" w:rsidRPr="00D056D2" w:rsidRDefault="007249F7" w:rsidP="007249F7">
                  <w:pPr>
                    <w:jc w:val="both"/>
                    <w:rPr>
                      <w:rFonts w:ascii="Times New Roman" w:hAnsi="Times New Roman" w:cs="Times New Roman"/>
                    </w:rPr>
                  </w:pPr>
                  <w:r w:rsidRPr="00D056D2">
                    <w:rPr>
                      <w:rFonts w:ascii="Times New Roman" w:hAnsi="Times New Roman" w:cs="Times New Roman"/>
                    </w:rPr>
                    <w:t>- Reconnaître les états de l’eau et leur manifestation dans divers phénomènes naturels. - Mettre en œuvre des expériences simples impliquant l’eau et/ou l’air : quelques propriétés des solides, des liquides et des gaz ; les changements d’états de la matière, notamment solidification, condensation et fusion ; les états de l’eau (liquide, glace, vapeur d’eau) ; existence, effet et quelques propriétés de l’air (matérialité et compressibilité de l’air).</w:t>
                  </w:r>
                </w:p>
              </w:tc>
            </w:tr>
          </w:tbl>
          <w:p w14:paraId="309BDCCD" w14:textId="77777777" w:rsidR="007249F7" w:rsidRDefault="007249F7" w:rsidP="007249F7">
            <w:pPr>
              <w:jc w:val="both"/>
              <w:rPr>
                <w:rFonts w:ascii="Times New Roman" w:hAnsi="Times New Roman" w:cs="Times New Roman"/>
                <w:sz w:val="24"/>
                <w:szCs w:val="24"/>
              </w:rPr>
            </w:pPr>
          </w:p>
          <w:p w14:paraId="66726A3B" w14:textId="77777777" w:rsidR="007249F7" w:rsidRPr="00A94613" w:rsidRDefault="007249F7" w:rsidP="007249F7">
            <w:pPr>
              <w:jc w:val="both"/>
              <w:rPr>
                <w:rFonts w:ascii="Times New Roman" w:hAnsi="Times New Roman" w:cs="Times New Roman"/>
              </w:rPr>
            </w:pPr>
            <w:r w:rsidRPr="009201FD">
              <w:rPr>
                <w:rFonts w:ascii="Times New Roman" w:hAnsi="Times New Roman" w:cs="Times New Roman"/>
                <w:b/>
                <w:bCs/>
                <w:sz w:val="24"/>
                <w:szCs w:val="24"/>
              </w:rPr>
              <w:t>Repères de progressivité</w:t>
            </w:r>
            <w:r w:rsidRPr="002A4C30">
              <w:rPr>
                <w:rFonts w:ascii="Times New Roman" w:hAnsi="Times New Roman" w:cs="Times New Roman"/>
                <w:sz w:val="24"/>
                <w:szCs w:val="24"/>
              </w:rPr>
              <w:t xml:space="preserve"> </w:t>
            </w:r>
            <w:r w:rsidRPr="00A94613">
              <w:rPr>
                <w:rFonts w:ascii="Times New Roman" w:hAnsi="Times New Roman" w:cs="Times New Roman"/>
              </w:rPr>
              <w:t xml:space="preserve">Tout ce qui est lié à l’état gazeux est abordé en CE2. </w:t>
            </w:r>
          </w:p>
          <w:p w14:paraId="4E623765" w14:textId="77777777" w:rsidR="007249F7" w:rsidRDefault="007249F7" w:rsidP="007249F7">
            <w:pPr>
              <w:jc w:val="both"/>
              <w:rPr>
                <w:rFonts w:ascii="Times New Roman" w:hAnsi="Times New Roman" w:cs="Times New Roman"/>
                <w:sz w:val="24"/>
                <w:szCs w:val="24"/>
              </w:rPr>
            </w:pPr>
          </w:p>
          <w:p w14:paraId="28F3EEFE"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sym w:font="Symbol" w:char="F0B7"/>
            </w:r>
            <w:r w:rsidRPr="001C59AA">
              <w:rPr>
                <w:rFonts w:ascii="Times New Roman" w:hAnsi="Times New Roman" w:cs="Times New Roman"/>
                <w:b/>
                <w:bCs/>
                <w:color w:val="00B050"/>
                <w:sz w:val="24"/>
                <w:szCs w:val="24"/>
              </w:rPr>
              <w:t xml:space="preserve"> Comment reconnaître le monde vivant ? </w:t>
            </w:r>
          </w:p>
          <w:p w14:paraId="31243CD3" w14:textId="77777777" w:rsidR="007249F7" w:rsidRDefault="007249F7" w:rsidP="007249F7">
            <w:pPr>
              <w:jc w:val="both"/>
              <w:rPr>
                <w:rFonts w:ascii="Times New Roman" w:hAnsi="Times New Roman" w:cs="Times New Roman"/>
                <w:sz w:val="24"/>
                <w:szCs w:val="24"/>
              </w:rPr>
            </w:pPr>
            <w:r w:rsidRPr="009201FD">
              <w:rPr>
                <w:rFonts w:ascii="Times New Roman" w:hAnsi="Times New Roman" w:cs="Times New Roman"/>
                <w:b/>
                <w:bCs/>
                <w:sz w:val="24"/>
                <w:szCs w:val="24"/>
              </w:rPr>
              <w:t>Attendus de fin de cycle</w:t>
            </w:r>
            <w:r w:rsidRPr="002A4C30">
              <w:rPr>
                <w:rFonts w:ascii="Times New Roman" w:hAnsi="Times New Roman" w:cs="Times New Roman"/>
                <w:sz w:val="24"/>
                <w:szCs w:val="24"/>
              </w:rPr>
              <w:t xml:space="preserve"> </w:t>
            </w:r>
          </w:p>
          <w:p w14:paraId="563E271E" w14:textId="77777777" w:rsidR="007249F7" w:rsidRPr="009201FD" w:rsidRDefault="007249F7" w:rsidP="007249F7">
            <w:pPr>
              <w:jc w:val="both"/>
              <w:rPr>
                <w:rFonts w:ascii="Times New Roman" w:hAnsi="Times New Roman" w:cs="Times New Roman"/>
              </w:rPr>
            </w:pPr>
            <w:r w:rsidRPr="009201FD">
              <w:rPr>
                <w:rFonts w:ascii="Times New Roman" w:hAnsi="Times New Roman" w:cs="Times New Roman"/>
              </w:rPr>
              <w:t xml:space="preserve">- Connaître des caractéristiques du monde vivant, ses interactions, sa diversité. </w:t>
            </w:r>
          </w:p>
          <w:p w14:paraId="296F9A25" w14:textId="77777777" w:rsidR="007249F7" w:rsidRPr="009201FD" w:rsidRDefault="007249F7" w:rsidP="007249F7">
            <w:pPr>
              <w:jc w:val="both"/>
              <w:rPr>
                <w:rFonts w:ascii="Times New Roman" w:hAnsi="Times New Roman" w:cs="Times New Roman"/>
              </w:rPr>
            </w:pPr>
            <w:r w:rsidRPr="009201FD">
              <w:rPr>
                <w:rFonts w:ascii="Times New Roman" w:hAnsi="Times New Roman" w:cs="Times New Roman"/>
              </w:rPr>
              <w:t xml:space="preserve">- Reconnaître des comportements favorables à sa santé. </w:t>
            </w:r>
          </w:p>
          <w:p w14:paraId="397934AA" w14:textId="77777777" w:rsidR="007249F7" w:rsidRPr="009201FD" w:rsidRDefault="007249F7" w:rsidP="007249F7">
            <w:pPr>
              <w:jc w:val="both"/>
              <w:rPr>
                <w:rFonts w:ascii="Times New Roman" w:hAnsi="Times New Roman" w:cs="Times New Roman"/>
              </w:rPr>
            </w:pPr>
          </w:p>
          <w:tbl>
            <w:tblPr>
              <w:tblStyle w:val="Grilledutableau"/>
              <w:tblW w:w="0" w:type="auto"/>
              <w:tblLook w:val="04A0" w:firstRow="1" w:lastRow="0" w:firstColumn="1" w:lastColumn="0" w:noHBand="0" w:noVBand="1"/>
            </w:tblPr>
            <w:tblGrid>
              <w:gridCol w:w="8836"/>
            </w:tblGrid>
            <w:tr w:rsidR="007249F7" w14:paraId="0F2F22EC" w14:textId="77777777" w:rsidTr="00553C08">
              <w:tc>
                <w:tcPr>
                  <w:tcW w:w="8836" w:type="dxa"/>
                </w:tcPr>
                <w:p w14:paraId="79E63293" w14:textId="77777777" w:rsidR="007249F7" w:rsidRPr="001C59AA" w:rsidRDefault="007249F7" w:rsidP="007249F7">
                  <w:pPr>
                    <w:jc w:val="center"/>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Connaissances et compétences associées</w:t>
                  </w:r>
                </w:p>
              </w:tc>
            </w:tr>
            <w:tr w:rsidR="007249F7" w14:paraId="3540BBE0" w14:textId="77777777" w:rsidTr="00553C08">
              <w:tc>
                <w:tcPr>
                  <w:tcW w:w="8836" w:type="dxa"/>
                </w:tcPr>
                <w:p w14:paraId="1E5B7268"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Connaître des caractéristiques du monde vivant, ses interactions, sa diversité</w:t>
                  </w:r>
                </w:p>
              </w:tc>
            </w:tr>
            <w:tr w:rsidR="007249F7" w14:paraId="7BD8971E" w14:textId="77777777" w:rsidTr="00553C08">
              <w:tc>
                <w:tcPr>
                  <w:tcW w:w="8836" w:type="dxa"/>
                </w:tcPr>
                <w:p w14:paraId="0F744DC7" w14:textId="77777777" w:rsidR="007249F7" w:rsidRPr="00027DEB" w:rsidRDefault="007249F7" w:rsidP="007249F7">
                  <w:pPr>
                    <w:jc w:val="both"/>
                    <w:rPr>
                      <w:rFonts w:ascii="Times New Roman" w:hAnsi="Times New Roman" w:cs="Times New Roman"/>
                    </w:rPr>
                  </w:pPr>
                  <w:r>
                    <w:rPr>
                      <w:rFonts w:ascii="Times New Roman" w:hAnsi="Times New Roman" w:cs="Times New Roman"/>
                    </w:rPr>
                    <w:t xml:space="preserve">- </w:t>
                  </w:r>
                  <w:r w:rsidRPr="00F70BEE">
                    <w:rPr>
                      <w:rFonts w:ascii="Times New Roman" w:hAnsi="Times New Roman" w:cs="Times New Roman"/>
                    </w:rPr>
                    <w:t>Identifier ce qui est animal, végétal, minéral ou élaboré par des êtres vivants</w:t>
                  </w:r>
                  <w:r>
                    <w:rPr>
                      <w:rFonts w:ascii="Times New Roman" w:hAnsi="Times New Roman" w:cs="Times New Roman"/>
                    </w:rPr>
                    <w:t> : d</w:t>
                  </w:r>
                  <w:r w:rsidRPr="00F70BEE">
                    <w:rPr>
                      <w:rFonts w:ascii="Times New Roman" w:hAnsi="Times New Roman" w:cs="Times New Roman"/>
                    </w:rPr>
                    <w:t>éveloppement d’animaux et de végétaux</w:t>
                  </w:r>
                  <w:r>
                    <w:rPr>
                      <w:rFonts w:ascii="Times New Roman" w:hAnsi="Times New Roman" w:cs="Times New Roman"/>
                    </w:rPr>
                    <w:t> ; l</w:t>
                  </w:r>
                  <w:r w:rsidRPr="00F70BEE">
                    <w:rPr>
                      <w:rFonts w:ascii="Times New Roman" w:hAnsi="Times New Roman" w:cs="Times New Roman"/>
                    </w:rPr>
                    <w:t>e cycle de vie des êtres vivants</w:t>
                  </w:r>
                  <w:r>
                    <w:rPr>
                      <w:rFonts w:ascii="Times New Roman" w:hAnsi="Times New Roman" w:cs="Times New Roman"/>
                    </w:rPr>
                    <w:t> ; r</w:t>
                  </w:r>
                  <w:r w:rsidRPr="00F70BEE">
                    <w:rPr>
                      <w:rFonts w:ascii="Times New Roman" w:hAnsi="Times New Roman" w:cs="Times New Roman"/>
                    </w:rPr>
                    <w:t>égimes alimentaires de quelques animaux</w:t>
                  </w:r>
                  <w:r>
                    <w:rPr>
                      <w:rFonts w:ascii="Times New Roman" w:hAnsi="Times New Roman" w:cs="Times New Roman"/>
                    </w:rPr>
                    <w:t> ; q</w:t>
                  </w:r>
                  <w:r w:rsidRPr="00F70BEE">
                    <w:rPr>
                      <w:rFonts w:ascii="Times New Roman" w:hAnsi="Times New Roman" w:cs="Times New Roman"/>
                    </w:rPr>
                    <w:t>uelques besoins vitaux des végétaux.</w:t>
                  </w:r>
                </w:p>
              </w:tc>
            </w:tr>
            <w:tr w:rsidR="007249F7" w14:paraId="55C6F517" w14:textId="77777777" w:rsidTr="00553C08">
              <w:tc>
                <w:tcPr>
                  <w:tcW w:w="8836" w:type="dxa"/>
                </w:tcPr>
                <w:p w14:paraId="3F2A5335" w14:textId="77777777" w:rsidR="007249F7" w:rsidRPr="00F70BEE" w:rsidRDefault="007249F7" w:rsidP="007249F7">
                  <w:pPr>
                    <w:jc w:val="both"/>
                    <w:rPr>
                      <w:rFonts w:ascii="Times New Roman" w:hAnsi="Times New Roman" w:cs="Times New Roman"/>
                    </w:rPr>
                  </w:pPr>
                  <w:r>
                    <w:rPr>
                      <w:rFonts w:ascii="Times New Roman" w:hAnsi="Times New Roman" w:cs="Times New Roman"/>
                    </w:rPr>
                    <w:t xml:space="preserve">- </w:t>
                  </w:r>
                  <w:r w:rsidRPr="00F70BEE">
                    <w:rPr>
                      <w:rFonts w:ascii="Times New Roman" w:hAnsi="Times New Roman" w:cs="Times New Roman"/>
                    </w:rPr>
                    <w:t>Identifier les interactions des êtres vivants entre eux et avec leur milieu</w:t>
                  </w:r>
                  <w:r>
                    <w:rPr>
                      <w:rFonts w:ascii="Times New Roman" w:hAnsi="Times New Roman" w:cs="Times New Roman"/>
                    </w:rPr>
                    <w:t> ; d</w:t>
                  </w:r>
                  <w:r w:rsidRPr="00F70BEE">
                    <w:rPr>
                      <w:rFonts w:ascii="Times New Roman" w:hAnsi="Times New Roman" w:cs="Times New Roman"/>
                    </w:rPr>
                    <w:t>iversité des organismes vivants présents dans un milieu et leur interdépendance</w:t>
                  </w:r>
                  <w:r>
                    <w:rPr>
                      <w:rFonts w:ascii="Times New Roman" w:hAnsi="Times New Roman" w:cs="Times New Roman"/>
                    </w:rPr>
                    <w:t> ; r</w:t>
                  </w:r>
                  <w:r w:rsidRPr="00F70BEE">
                    <w:rPr>
                      <w:rFonts w:ascii="Times New Roman" w:hAnsi="Times New Roman" w:cs="Times New Roman"/>
                    </w:rPr>
                    <w:t>elations alimentaires entre les organismes vivants</w:t>
                  </w:r>
                  <w:r>
                    <w:rPr>
                      <w:rFonts w:ascii="Times New Roman" w:hAnsi="Times New Roman" w:cs="Times New Roman"/>
                    </w:rPr>
                    <w:t> ; c</w:t>
                  </w:r>
                  <w:r w:rsidRPr="00F70BEE">
                    <w:rPr>
                      <w:rFonts w:ascii="Times New Roman" w:hAnsi="Times New Roman" w:cs="Times New Roman"/>
                    </w:rPr>
                    <w:t xml:space="preserve">haînes de prédation. </w:t>
                  </w:r>
                  <w:r>
                    <w:rPr>
                      <w:rFonts w:ascii="Times New Roman" w:hAnsi="Times New Roman" w:cs="Times New Roman"/>
                    </w:rPr>
                    <w:t xml:space="preserve">- </w:t>
                  </w:r>
                  <w:r w:rsidRPr="00F70BEE">
                    <w:rPr>
                      <w:rFonts w:ascii="Times New Roman" w:hAnsi="Times New Roman" w:cs="Times New Roman"/>
                    </w:rPr>
                    <w:t>Identifier quelques interactions dans l’école.</w:t>
                  </w:r>
                </w:p>
              </w:tc>
            </w:tr>
            <w:tr w:rsidR="007249F7" w14:paraId="62ACE558" w14:textId="77777777" w:rsidTr="00553C08">
              <w:tc>
                <w:tcPr>
                  <w:tcW w:w="8836" w:type="dxa"/>
                </w:tcPr>
                <w:p w14:paraId="4CB54F38" w14:textId="77777777" w:rsidR="007249F7" w:rsidRPr="00F70BEE" w:rsidRDefault="007249F7" w:rsidP="007249F7">
                  <w:pPr>
                    <w:jc w:val="both"/>
                    <w:rPr>
                      <w:rFonts w:ascii="Times New Roman" w:hAnsi="Times New Roman" w:cs="Times New Roman"/>
                      <w:b/>
                      <w:bCs/>
                      <w:sz w:val="24"/>
                      <w:szCs w:val="24"/>
                    </w:rPr>
                  </w:pPr>
                  <w:r w:rsidRPr="001C59AA">
                    <w:rPr>
                      <w:rFonts w:ascii="Times New Roman" w:hAnsi="Times New Roman" w:cs="Times New Roman"/>
                      <w:b/>
                      <w:bCs/>
                      <w:color w:val="00B050"/>
                      <w:sz w:val="24"/>
                      <w:szCs w:val="24"/>
                    </w:rPr>
                    <w:t>Reconnaître des comportements favorables à sa santé</w:t>
                  </w:r>
                </w:p>
              </w:tc>
            </w:tr>
            <w:tr w:rsidR="007249F7" w14:paraId="4B49430D" w14:textId="77777777" w:rsidTr="00553C08">
              <w:tc>
                <w:tcPr>
                  <w:tcW w:w="8836" w:type="dxa"/>
                </w:tcPr>
                <w:p w14:paraId="1DE73E2F" w14:textId="77777777" w:rsidR="007249F7" w:rsidRPr="00213EAD" w:rsidRDefault="007249F7" w:rsidP="007249F7">
                  <w:pPr>
                    <w:jc w:val="both"/>
                    <w:rPr>
                      <w:rFonts w:ascii="Times New Roman" w:hAnsi="Times New Roman" w:cs="Times New Roman"/>
                    </w:rPr>
                  </w:pPr>
                  <w:r w:rsidRPr="00027DEB">
                    <w:rPr>
                      <w:rFonts w:ascii="Times New Roman" w:hAnsi="Times New Roman" w:cs="Times New Roman"/>
                    </w:rPr>
                    <w:t>- Repérer les éléments permettant la réalisation d’un mouvement corporel. - Mesurer et observer la croissance de son corps : croissance (taille, masse, pointure) ; modifications de la dentition.</w:t>
                  </w:r>
                </w:p>
              </w:tc>
            </w:tr>
            <w:tr w:rsidR="007249F7" w14:paraId="52AA32C4" w14:textId="77777777" w:rsidTr="00553C08">
              <w:tc>
                <w:tcPr>
                  <w:tcW w:w="8836" w:type="dxa"/>
                </w:tcPr>
                <w:p w14:paraId="549E297B" w14:textId="77777777" w:rsidR="007249F7" w:rsidRPr="00027DEB" w:rsidRDefault="007249F7" w:rsidP="007249F7">
                  <w:pPr>
                    <w:jc w:val="both"/>
                    <w:rPr>
                      <w:rFonts w:ascii="Times New Roman" w:hAnsi="Times New Roman" w:cs="Times New Roman"/>
                    </w:rPr>
                  </w:pPr>
                  <w:r>
                    <w:rPr>
                      <w:rFonts w:ascii="Times New Roman" w:hAnsi="Times New Roman" w:cs="Times New Roman"/>
                    </w:rPr>
                    <w:t xml:space="preserve">- </w:t>
                  </w:r>
                  <w:r w:rsidRPr="00027DEB">
                    <w:rPr>
                      <w:rFonts w:ascii="Times New Roman" w:hAnsi="Times New Roman" w:cs="Times New Roman"/>
                    </w:rPr>
                    <w:t>Mettre en œuvre et apprécier quelques règles d’hygiène de vie : variété alimentaire, activité physique, capacité à se relaxer et mise en relation de son âge et de ses besoins en sommeil, habitudes quotidiennes de propreté (dents, mains, corps)</w:t>
                  </w:r>
                  <w:r>
                    <w:rPr>
                      <w:rFonts w:ascii="Times New Roman" w:hAnsi="Times New Roman" w:cs="Times New Roman"/>
                    </w:rPr>
                    <w:t> ; c</w:t>
                  </w:r>
                  <w:r w:rsidRPr="00027DEB">
                    <w:rPr>
                      <w:rFonts w:ascii="Times New Roman" w:hAnsi="Times New Roman" w:cs="Times New Roman"/>
                    </w:rPr>
                    <w:t>atégories d’aliments, leur origine</w:t>
                  </w:r>
                  <w:r>
                    <w:rPr>
                      <w:rFonts w:ascii="Times New Roman" w:hAnsi="Times New Roman" w:cs="Times New Roman"/>
                    </w:rPr>
                    <w:t> ;</w:t>
                  </w:r>
                  <w:r w:rsidRPr="00027DEB">
                    <w:rPr>
                      <w:rFonts w:ascii="Times New Roman" w:hAnsi="Times New Roman" w:cs="Times New Roman"/>
                    </w:rPr>
                    <w:t xml:space="preserve"> </w:t>
                  </w:r>
                  <w:r>
                    <w:rPr>
                      <w:rFonts w:ascii="Times New Roman" w:hAnsi="Times New Roman" w:cs="Times New Roman"/>
                    </w:rPr>
                    <w:t>l</w:t>
                  </w:r>
                  <w:r w:rsidRPr="00027DEB">
                    <w:rPr>
                      <w:rFonts w:ascii="Times New Roman" w:hAnsi="Times New Roman" w:cs="Times New Roman"/>
                    </w:rPr>
                    <w:t>es apports spécifiques des aliments (apport d’énergie : manger pour bouger)</w:t>
                  </w:r>
                  <w:r>
                    <w:rPr>
                      <w:rFonts w:ascii="Times New Roman" w:hAnsi="Times New Roman" w:cs="Times New Roman"/>
                    </w:rPr>
                    <w:t> ; l</w:t>
                  </w:r>
                  <w:r w:rsidRPr="00027DEB">
                    <w:rPr>
                      <w:rFonts w:ascii="Times New Roman" w:hAnsi="Times New Roman" w:cs="Times New Roman"/>
                    </w:rPr>
                    <w:t>a notion d’équilibre alimentaire (sur un repas, sur une journée, sur la semaine)</w:t>
                  </w:r>
                  <w:r>
                    <w:rPr>
                      <w:rFonts w:ascii="Times New Roman" w:hAnsi="Times New Roman" w:cs="Times New Roman"/>
                    </w:rPr>
                    <w:t> ; e</w:t>
                  </w:r>
                  <w:r w:rsidRPr="00027DEB">
                    <w:rPr>
                      <w:rFonts w:ascii="Times New Roman" w:hAnsi="Times New Roman" w:cs="Times New Roman"/>
                    </w:rPr>
                    <w:t>ffets positifs d’une pratique physique régulière sur l’organisme</w:t>
                  </w:r>
                  <w:r>
                    <w:rPr>
                      <w:rFonts w:ascii="Times New Roman" w:hAnsi="Times New Roman" w:cs="Times New Roman"/>
                    </w:rPr>
                    <w:t> ; c</w:t>
                  </w:r>
                  <w:r w:rsidRPr="00027DEB">
                    <w:rPr>
                      <w:rFonts w:ascii="Times New Roman" w:hAnsi="Times New Roman" w:cs="Times New Roman"/>
                    </w:rPr>
                    <w:t>hangements des rythmes d’activité quotidiens (sommeil, activité, repos, etc.).</w:t>
                  </w:r>
                </w:p>
              </w:tc>
            </w:tr>
          </w:tbl>
          <w:p w14:paraId="666A764C" w14:textId="77777777" w:rsidR="007249F7" w:rsidRDefault="007249F7" w:rsidP="007249F7">
            <w:pPr>
              <w:jc w:val="both"/>
              <w:rPr>
                <w:rFonts w:ascii="Times New Roman" w:hAnsi="Times New Roman" w:cs="Times New Roman"/>
                <w:sz w:val="24"/>
                <w:szCs w:val="24"/>
              </w:rPr>
            </w:pPr>
          </w:p>
          <w:p w14:paraId="1D492D6F"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sym w:font="Symbol" w:char="F0B7"/>
            </w:r>
            <w:r w:rsidRPr="001C59AA">
              <w:rPr>
                <w:rFonts w:ascii="Times New Roman" w:hAnsi="Times New Roman" w:cs="Times New Roman"/>
                <w:b/>
                <w:bCs/>
                <w:color w:val="00B050"/>
                <w:sz w:val="24"/>
                <w:szCs w:val="24"/>
              </w:rPr>
              <w:t xml:space="preserve"> Les objets techniques. Qu’est-ce que c’est ? À quels besoins répondent-ils ? Comment fonctionnent-ils ? </w:t>
            </w:r>
          </w:p>
          <w:p w14:paraId="1B60BD6A" w14:textId="77777777" w:rsidR="007249F7" w:rsidRPr="007E55F7" w:rsidRDefault="007249F7" w:rsidP="007249F7">
            <w:pPr>
              <w:jc w:val="both"/>
              <w:rPr>
                <w:rFonts w:ascii="Times New Roman" w:hAnsi="Times New Roman" w:cs="Times New Roman"/>
                <w:b/>
                <w:bCs/>
                <w:sz w:val="24"/>
                <w:szCs w:val="24"/>
              </w:rPr>
            </w:pPr>
            <w:r w:rsidRPr="007E55F7">
              <w:rPr>
                <w:rFonts w:ascii="Times New Roman" w:hAnsi="Times New Roman" w:cs="Times New Roman"/>
                <w:b/>
                <w:bCs/>
                <w:sz w:val="24"/>
                <w:szCs w:val="24"/>
              </w:rPr>
              <w:t xml:space="preserve">Attendus de fin de cycle </w:t>
            </w:r>
          </w:p>
          <w:p w14:paraId="694F46EC" w14:textId="77777777" w:rsidR="007249F7" w:rsidRPr="007E55F7" w:rsidRDefault="007249F7" w:rsidP="007249F7">
            <w:pPr>
              <w:jc w:val="both"/>
              <w:rPr>
                <w:rFonts w:ascii="Times New Roman" w:hAnsi="Times New Roman" w:cs="Times New Roman"/>
              </w:rPr>
            </w:pPr>
            <w:r w:rsidRPr="007E55F7">
              <w:rPr>
                <w:rFonts w:ascii="Times New Roman" w:hAnsi="Times New Roman" w:cs="Times New Roman"/>
              </w:rPr>
              <w:t xml:space="preserve">- Comprendre la fonction et le fonctionnement d’objets fabriqués. </w:t>
            </w:r>
          </w:p>
          <w:p w14:paraId="2160CD83" w14:textId="77777777" w:rsidR="007249F7" w:rsidRPr="007E55F7" w:rsidRDefault="007249F7" w:rsidP="007249F7">
            <w:pPr>
              <w:jc w:val="both"/>
              <w:rPr>
                <w:rFonts w:ascii="Times New Roman" w:hAnsi="Times New Roman" w:cs="Times New Roman"/>
              </w:rPr>
            </w:pPr>
            <w:r w:rsidRPr="007E55F7">
              <w:rPr>
                <w:rFonts w:ascii="Times New Roman" w:hAnsi="Times New Roman" w:cs="Times New Roman"/>
              </w:rPr>
              <w:t xml:space="preserve">- Réaliser quelques objets et circuits électriques simples, en respectant des règles élémentaires de sécurité. </w:t>
            </w:r>
          </w:p>
          <w:p w14:paraId="19B8E525" w14:textId="77777777" w:rsidR="007249F7" w:rsidRPr="007E55F7" w:rsidRDefault="007249F7" w:rsidP="007249F7">
            <w:pPr>
              <w:jc w:val="both"/>
              <w:rPr>
                <w:rFonts w:ascii="Times New Roman" w:hAnsi="Times New Roman" w:cs="Times New Roman"/>
              </w:rPr>
            </w:pPr>
            <w:r w:rsidRPr="007E55F7">
              <w:rPr>
                <w:rFonts w:ascii="Times New Roman" w:hAnsi="Times New Roman" w:cs="Times New Roman"/>
              </w:rPr>
              <w:t xml:space="preserve">- Commencer à s’approprier un environnement numérique. </w:t>
            </w:r>
          </w:p>
          <w:p w14:paraId="653B8C03" w14:textId="77777777" w:rsidR="007249F7" w:rsidRDefault="007249F7" w:rsidP="007249F7">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8836"/>
            </w:tblGrid>
            <w:tr w:rsidR="007249F7" w14:paraId="539A0862" w14:textId="77777777" w:rsidTr="00553C08">
              <w:tc>
                <w:tcPr>
                  <w:tcW w:w="8836" w:type="dxa"/>
                </w:tcPr>
                <w:p w14:paraId="38774B8C" w14:textId="77777777" w:rsidR="007249F7" w:rsidRPr="001C59AA" w:rsidRDefault="007249F7" w:rsidP="007249F7">
                  <w:pPr>
                    <w:jc w:val="center"/>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Connaissances et compétences associées</w:t>
                  </w:r>
                </w:p>
              </w:tc>
            </w:tr>
            <w:tr w:rsidR="007249F7" w14:paraId="605DB5ED" w14:textId="77777777" w:rsidTr="00553C08">
              <w:tc>
                <w:tcPr>
                  <w:tcW w:w="8836" w:type="dxa"/>
                </w:tcPr>
                <w:p w14:paraId="57407F3A"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Comprendre la fonction et le fonctionnement d’objets fabriqués</w:t>
                  </w:r>
                </w:p>
              </w:tc>
            </w:tr>
            <w:tr w:rsidR="007249F7" w14:paraId="0E0C601F" w14:textId="77777777" w:rsidTr="00553C08">
              <w:tc>
                <w:tcPr>
                  <w:tcW w:w="8836" w:type="dxa"/>
                </w:tcPr>
                <w:p w14:paraId="0619277B" w14:textId="77777777" w:rsidR="007249F7" w:rsidRPr="00213EAD" w:rsidRDefault="007249F7" w:rsidP="007249F7">
                  <w:pPr>
                    <w:jc w:val="both"/>
                    <w:rPr>
                      <w:rFonts w:ascii="Times New Roman" w:hAnsi="Times New Roman" w:cs="Times New Roman"/>
                    </w:rPr>
                  </w:pPr>
                  <w:r w:rsidRPr="00D55D81">
                    <w:rPr>
                      <w:rFonts w:ascii="Times New Roman" w:hAnsi="Times New Roman" w:cs="Times New Roman"/>
                    </w:rPr>
                    <w:t>- Observer et utiliser des objets techniques et identifier leur fonction. - Identifier des activités de la vie quotidienne ou professionnelle faisant appel à des outils et objets techniques.</w:t>
                  </w:r>
                </w:p>
              </w:tc>
            </w:tr>
            <w:tr w:rsidR="007249F7" w14:paraId="4CA20D67" w14:textId="77777777" w:rsidTr="00553C08">
              <w:tc>
                <w:tcPr>
                  <w:tcW w:w="8836" w:type="dxa"/>
                </w:tcPr>
                <w:p w14:paraId="0BD02EDA" w14:textId="77777777" w:rsidR="007249F7" w:rsidRPr="001634BB" w:rsidRDefault="007249F7" w:rsidP="007249F7">
                  <w:pPr>
                    <w:jc w:val="both"/>
                    <w:rPr>
                      <w:rFonts w:ascii="Times New Roman" w:hAnsi="Times New Roman" w:cs="Times New Roman"/>
                      <w:b/>
                      <w:bCs/>
                      <w:sz w:val="24"/>
                      <w:szCs w:val="24"/>
                    </w:rPr>
                  </w:pPr>
                  <w:r w:rsidRPr="001C59AA">
                    <w:rPr>
                      <w:rFonts w:ascii="Times New Roman" w:hAnsi="Times New Roman" w:cs="Times New Roman"/>
                      <w:b/>
                      <w:bCs/>
                      <w:color w:val="00B050"/>
                      <w:sz w:val="24"/>
                      <w:szCs w:val="24"/>
                    </w:rPr>
                    <w:t>Réaliser quelques objets et circuits électriques simples, en respectant des règles élémentaires de sécurité</w:t>
                  </w:r>
                </w:p>
              </w:tc>
            </w:tr>
            <w:tr w:rsidR="007249F7" w14:paraId="29FFA487" w14:textId="77777777" w:rsidTr="00553C08">
              <w:tc>
                <w:tcPr>
                  <w:tcW w:w="8836" w:type="dxa"/>
                </w:tcPr>
                <w:p w14:paraId="7FE908B2" w14:textId="77777777" w:rsidR="007249F7" w:rsidRPr="00213EAD" w:rsidRDefault="007249F7" w:rsidP="007249F7">
                  <w:pPr>
                    <w:jc w:val="both"/>
                    <w:rPr>
                      <w:rFonts w:ascii="Times New Roman" w:hAnsi="Times New Roman" w:cs="Times New Roman"/>
                    </w:rPr>
                  </w:pPr>
                  <w:r w:rsidRPr="00441CE3">
                    <w:rPr>
                      <w:rFonts w:ascii="Times New Roman" w:hAnsi="Times New Roman" w:cs="Times New Roman"/>
                    </w:rPr>
                    <w:t>- Réaliser des objets techniques par association d’éléments existants en suivant un schéma de montage. - Identifier les propriétés de la matière vis-à-vis du courant électrique. - Différencier des objets selon qu’ils sont alimentés avec des piles ou avec le courant du secteur :  constituants et fonctionnement d’un circuit électrique simple ; exemples de bon conducteurs et d’isolants ; rôle de l’interrupteur ; règles élémentaires de sécurité.</w:t>
                  </w:r>
                </w:p>
              </w:tc>
            </w:tr>
            <w:tr w:rsidR="007249F7" w14:paraId="6F86C853" w14:textId="77777777" w:rsidTr="00553C08">
              <w:tc>
                <w:tcPr>
                  <w:tcW w:w="8836" w:type="dxa"/>
                </w:tcPr>
                <w:p w14:paraId="4F579F4A" w14:textId="77777777" w:rsidR="007249F7" w:rsidRPr="001634BB" w:rsidRDefault="007249F7" w:rsidP="007249F7">
                  <w:pPr>
                    <w:jc w:val="both"/>
                    <w:rPr>
                      <w:rFonts w:ascii="Times New Roman" w:hAnsi="Times New Roman" w:cs="Times New Roman"/>
                      <w:b/>
                      <w:bCs/>
                      <w:color w:val="0070C0"/>
                      <w:sz w:val="24"/>
                      <w:szCs w:val="24"/>
                    </w:rPr>
                  </w:pPr>
                  <w:r w:rsidRPr="001C59AA">
                    <w:rPr>
                      <w:rFonts w:ascii="Times New Roman" w:hAnsi="Times New Roman" w:cs="Times New Roman"/>
                      <w:b/>
                      <w:bCs/>
                      <w:color w:val="00B050"/>
                      <w:sz w:val="24"/>
                      <w:szCs w:val="24"/>
                    </w:rPr>
                    <w:t>Commencer à s’approprier un environnement numérique</w:t>
                  </w:r>
                </w:p>
              </w:tc>
            </w:tr>
            <w:tr w:rsidR="007249F7" w14:paraId="02F1FE24" w14:textId="77777777" w:rsidTr="00553C08">
              <w:tc>
                <w:tcPr>
                  <w:tcW w:w="8836" w:type="dxa"/>
                </w:tcPr>
                <w:p w14:paraId="20C00E51" w14:textId="77777777" w:rsidR="007249F7" w:rsidRPr="00213EAD" w:rsidRDefault="007249F7" w:rsidP="007249F7">
                  <w:pPr>
                    <w:jc w:val="both"/>
                    <w:rPr>
                      <w:rFonts w:ascii="Times New Roman" w:hAnsi="Times New Roman" w:cs="Times New Roman"/>
                    </w:rPr>
                  </w:pPr>
                  <w:r w:rsidRPr="001634BB">
                    <w:rPr>
                      <w:rFonts w:ascii="Times New Roman" w:hAnsi="Times New Roman" w:cs="Times New Roman"/>
                    </w:rPr>
                    <w:t>- Décrire l’architecture simple d’un dispositif informatique. - Avoir acquis une familiarisation suffisante avec le traitement de texte et en faire un usage rationnel (en lien avec le français).</w:t>
                  </w:r>
                </w:p>
              </w:tc>
            </w:tr>
          </w:tbl>
          <w:p w14:paraId="18AF4DD9" w14:textId="77777777" w:rsidR="007249F7" w:rsidRDefault="007249F7" w:rsidP="007249F7">
            <w:pPr>
              <w:jc w:val="both"/>
              <w:rPr>
                <w:rFonts w:ascii="Times New Roman" w:hAnsi="Times New Roman" w:cs="Times New Roman"/>
                <w:sz w:val="24"/>
                <w:szCs w:val="24"/>
              </w:rPr>
            </w:pPr>
          </w:p>
          <w:p w14:paraId="5E714E3B" w14:textId="77777777" w:rsidR="007249F7" w:rsidRPr="001C59AA" w:rsidRDefault="007249F7" w:rsidP="007249F7">
            <w:pPr>
              <w:jc w:val="both"/>
              <w:rPr>
                <w:rFonts w:ascii="Times New Roman" w:hAnsi="Times New Roman" w:cs="Times New Roman"/>
                <w:b/>
                <w:bCs/>
                <w:color w:val="00B050"/>
                <w:sz w:val="24"/>
                <w:szCs w:val="24"/>
              </w:rPr>
            </w:pPr>
            <w:r w:rsidRPr="001C59AA">
              <w:rPr>
                <w:rFonts w:ascii="Times New Roman" w:hAnsi="Times New Roman" w:cs="Times New Roman"/>
                <w:b/>
                <w:bCs/>
                <w:color w:val="00B050"/>
                <w:sz w:val="24"/>
                <w:szCs w:val="24"/>
              </w:rPr>
              <w:t xml:space="preserve">Croisements entre enseignements </w:t>
            </w:r>
          </w:p>
          <w:p w14:paraId="19B4D9BF" w14:textId="1A3BC9EE" w:rsidR="00F9258A" w:rsidRPr="00F9258A" w:rsidRDefault="007249F7" w:rsidP="00F9258A">
            <w:pPr>
              <w:jc w:val="both"/>
              <w:rPr>
                <w:rFonts w:ascii="Times New Roman" w:hAnsi="Times New Roman" w:cs="Times New Roman"/>
              </w:rPr>
            </w:pPr>
            <w:r w:rsidRPr="001518DB">
              <w:rPr>
                <w:rFonts w:ascii="Times New Roman" w:hAnsi="Times New Roman" w:cs="Times New Roman"/>
              </w:rPr>
              <w:t xml:space="preserve">« Questionner le monde » est en relation avec les mathématiques. Les élèves </w:t>
            </w:r>
            <w:r>
              <w:rPr>
                <w:rFonts w:ascii="Times New Roman" w:hAnsi="Times New Roman" w:cs="Times New Roman"/>
              </w:rPr>
              <w:t>lisent</w:t>
            </w:r>
            <w:r w:rsidRPr="001518DB">
              <w:rPr>
                <w:rFonts w:ascii="Times New Roman" w:hAnsi="Times New Roman" w:cs="Times New Roman"/>
              </w:rPr>
              <w:t xml:space="preserve"> des tableaux, f</w:t>
            </w:r>
            <w:r>
              <w:rPr>
                <w:rFonts w:ascii="Times New Roman" w:hAnsi="Times New Roman" w:cs="Times New Roman"/>
              </w:rPr>
              <w:t>ont</w:t>
            </w:r>
            <w:r w:rsidRPr="001518DB">
              <w:rPr>
                <w:rFonts w:ascii="Times New Roman" w:hAnsi="Times New Roman" w:cs="Times New Roman"/>
              </w:rPr>
              <w:t xml:space="preserve"> des relevés et les note</w:t>
            </w:r>
            <w:r>
              <w:rPr>
                <w:rFonts w:ascii="Times New Roman" w:hAnsi="Times New Roman" w:cs="Times New Roman"/>
              </w:rPr>
              <w:t>nt</w:t>
            </w:r>
            <w:r w:rsidRPr="001518DB">
              <w:rPr>
                <w:rFonts w:ascii="Times New Roman" w:hAnsi="Times New Roman" w:cs="Times New Roman"/>
              </w:rPr>
              <w:t>, effectue</w:t>
            </w:r>
            <w:r>
              <w:rPr>
                <w:rFonts w:ascii="Times New Roman" w:hAnsi="Times New Roman" w:cs="Times New Roman"/>
              </w:rPr>
              <w:t>nt</w:t>
            </w:r>
            <w:r w:rsidRPr="001518DB">
              <w:rPr>
                <w:rFonts w:ascii="Times New Roman" w:hAnsi="Times New Roman" w:cs="Times New Roman"/>
              </w:rPr>
              <w:t xml:space="preserve"> des mesures. Ils utilisent des notions de géométrie et mesurent des grandeurs lors de la fabrication d’objets techniques. En EPS, le rôle des muscles, des tendons et des os pour </w:t>
            </w:r>
            <w:r>
              <w:rPr>
                <w:rFonts w:ascii="Times New Roman" w:hAnsi="Times New Roman" w:cs="Times New Roman"/>
              </w:rPr>
              <w:t>réaliser</w:t>
            </w:r>
            <w:r w:rsidRPr="001518DB">
              <w:rPr>
                <w:rFonts w:ascii="Times New Roman" w:hAnsi="Times New Roman" w:cs="Times New Roman"/>
              </w:rPr>
              <w:t xml:space="preserve"> des mouvements est mis en évidence, comme les bénéfices de l’activité physique sur l’organisme.</w:t>
            </w:r>
            <w:r>
              <w:rPr>
                <w:rFonts w:ascii="Times New Roman" w:hAnsi="Times New Roman" w:cs="Times New Roman"/>
              </w:rPr>
              <w:t xml:space="preserve"> Le</w:t>
            </w:r>
            <w:r w:rsidRPr="001518DB">
              <w:rPr>
                <w:rFonts w:ascii="Times New Roman" w:hAnsi="Times New Roman" w:cs="Times New Roman"/>
              </w:rPr>
              <w:t xml:space="preserve"> lexique explicite pour décrire et concevoir des objets, pour désigner une action par un verbe spécifique, et une syntaxe appropriée pour la situer dans le temps et dans la succession de causes et d’effets, </w:t>
            </w:r>
            <w:r>
              <w:rPr>
                <w:rFonts w:ascii="Times New Roman" w:hAnsi="Times New Roman" w:cs="Times New Roman"/>
              </w:rPr>
              <w:t xml:space="preserve">fait que </w:t>
            </w:r>
            <w:r w:rsidRPr="001518DB">
              <w:rPr>
                <w:rFonts w:ascii="Times New Roman" w:hAnsi="Times New Roman" w:cs="Times New Roman"/>
              </w:rPr>
              <w:t>cet enseignement</w:t>
            </w:r>
            <w:r>
              <w:rPr>
                <w:rFonts w:ascii="Times New Roman" w:hAnsi="Times New Roman" w:cs="Times New Roman"/>
              </w:rPr>
              <w:t xml:space="preserve"> </w:t>
            </w:r>
            <w:r w:rsidRPr="001518DB">
              <w:rPr>
                <w:rFonts w:ascii="Times New Roman" w:hAnsi="Times New Roman" w:cs="Times New Roman"/>
              </w:rPr>
              <w:t xml:space="preserve">renforce les compétences en production écrite et orale. Ils s’initient à un usage particulier de l'écriture : notation rapide, établissement de listes, de tableaux, élaboration avec l'aide du PE d'écrits documentaires. Avec l’EMC, les activités </w:t>
            </w:r>
            <w:r>
              <w:rPr>
                <w:rFonts w:ascii="Times New Roman" w:hAnsi="Times New Roman" w:cs="Times New Roman"/>
              </w:rPr>
              <w:t xml:space="preserve">permettent </w:t>
            </w:r>
            <w:r w:rsidRPr="001518DB">
              <w:rPr>
                <w:rFonts w:ascii="Times New Roman" w:hAnsi="Times New Roman" w:cs="Times New Roman"/>
              </w:rPr>
              <w:t xml:space="preserve">de confronter les idées dans des discussions collectives, développer l’explication, l’argumentation et leur jugement critique, de prendre confiance en leur propre intelligence capable d’explorer le monde. Des liens sont possibles avec les enseignements artistiques lors du travail sur les matériaux et les objets techniques. </w:t>
            </w:r>
          </w:p>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BD48F" w14:textId="77777777" w:rsidR="00B8266F" w:rsidRDefault="00B8266F" w:rsidP="00DA5A5C">
      <w:pPr>
        <w:spacing w:after="0" w:line="240" w:lineRule="auto"/>
      </w:pPr>
      <w:r>
        <w:separator/>
      </w:r>
    </w:p>
  </w:endnote>
  <w:endnote w:type="continuationSeparator" w:id="0">
    <w:p w14:paraId="7B61380C" w14:textId="77777777" w:rsidR="00B8266F" w:rsidRDefault="00B8266F"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08431603"/>
      <w:docPartObj>
        <w:docPartGallery w:val="Page Numbers (Bottom of Page)"/>
        <w:docPartUnique/>
      </w:docPartObj>
    </w:sdtPr>
    <w:sdtEndPr/>
    <w:sdtContent>
      <w:p w14:paraId="07391B3A" w14:textId="174541E4" w:rsidR="00795436" w:rsidRDefault="00795436">
        <w:pPr>
          <w:pStyle w:val="Pieddepage"/>
          <w:jc w:val="right"/>
        </w:pPr>
        <w:r>
          <w:fldChar w:fldCharType="begin"/>
        </w:r>
        <w:r>
          <w:instrText>PAGE   \* MERGEFORMAT</w:instrText>
        </w:r>
        <w:r>
          <w:fldChar w:fldCharType="separate"/>
        </w:r>
        <w:r>
          <w:t>2</w:t>
        </w:r>
        <w:r>
          <w:fldChar w:fldCharType="end"/>
        </w:r>
      </w:p>
    </w:sdtContent>
  </w:sdt>
  <w:p w14:paraId="5CC7273C" w14:textId="77777777" w:rsidR="00795436" w:rsidRDefault="0079543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16B6C" w14:textId="77777777" w:rsidR="00B8266F" w:rsidRDefault="00B8266F" w:rsidP="00DA5A5C">
      <w:pPr>
        <w:spacing w:after="0" w:line="240" w:lineRule="auto"/>
      </w:pPr>
      <w:r>
        <w:separator/>
      </w:r>
    </w:p>
  </w:footnote>
  <w:footnote w:type="continuationSeparator" w:id="0">
    <w:p w14:paraId="3A83F488" w14:textId="77777777" w:rsidR="00B8266F" w:rsidRDefault="00B8266F"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3648C1B4"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r w:rsidR="00F862FD">
      <w:rPr>
        <w:rFonts w:ascii="Times New Roman" w:hAnsi="Times New Roman" w:cs="Times New Roman"/>
        <w:sz w:val="20"/>
        <w:szCs w:val="20"/>
      </w:rPr>
      <w:t xml:space="preserve">nov </w:t>
    </w:r>
    <w:r w:rsidRPr="001B1CFA">
      <w:rPr>
        <w:rFonts w:ascii="Times New Roman" w:hAnsi="Times New Roman" w:cs="Times New Roman"/>
        <w:sz w:val="20"/>
        <w:szCs w:val="20"/>
      </w:rPr>
      <w:t>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0B3FFC"/>
    <w:rsid w:val="00100D68"/>
    <w:rsid w:val="00110B7A"/>
    <w:rsid w:val="00123ADB"/>
    <w:rsid w:val="001C42E4"/>
    <w:rsid w:val="001C59AA"/>
    <w:rsid w:val="0021177F"/>
    <w:rsid w:val="00280C3A"/>
    <w:rsid w:val="002826A2"/>
    <w:rsid w:val="003C5C19"/>
    <w:rsid w:val="0042405E"/>
    <w:rsid w:val="004E6912"/>
    <w:rsid w:val="005231B9"/>
    <w:rsid w:val="0052453C"/>
    <w:rsid w:val="00590D26"/>
    <w:rsid w:val="005E3731"/>
    <w:rsid w:val="00605320"/>
    <w:rsid w:val="006063A2"/>
    <w:rsid w:val="00665C97"/>
    <w:rsid w:val="0069343F"/>
    <w:rsid w:val="007249F7"/>
    <w:rsid w:val="00795436"/>
    <w:rsid w:val="007C31A4"/>
    <w:rsid w:val="00911099"/>
    <w:rsid w:val="00916D59"/>
    <w:rsid w:val="00947D16"/>
    <w:rsid w:val="00954AD5"/>
    <w:rsid w:val="00966C21"/>
    <w:rsid w:val="00A73A00"/>
    <w:rsid w:val="00B02211"/>
    <w:rsid w:val="00B8266F"/>
    <w:rsid w:val="00BB67BC"/>
    <w:rsid w:val="00C036F9"/>
    <w:rsid w:val="00DA2A06"/>
    <w:rsid w:val="00DA5A5C"/>
    <w:rsid w:val="00DF3A60"/>
    <w:rsid w:val="00EF79EE"/>
    <w:rsid w:val="00F862FD"/>
    <w:rsid w:val="00F9258A"/>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4</Pages>
  <Words>2248</Words>
  <Characters>12365</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22</cp:revision>
  <dcterms:created xsi:type="dcterms:W3CDTF">2019-12-16T18:41:00Z</dcterms:created>
  <dcterms:modified xsi:type="dcterms:W3CDTF">2021-11-17T09:16:00Z</dcterms:modified>
</cp:coreProperties>
</file>